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61F5" w14:textId="0A3F5923" w:rsidR="009E775D" w:rsidRPr="00A44A74" w:rsidRDefault="009E775D" w:rsidP="00AB10E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W w:w="13248" w:type="dxa"/>
        <w:tblLook w:val="04A0" w:firstRow="1" w:lastRow="0" w:firstColumn="1" w:lastColumn="0" w:noHBand="0" w:noVBand="1"/>
      </w:tblPr>
      <w:tblGrid>
        <w:gridCol w:w="1425"/>
        <w:gridCol w:w="4470"/>
        <w:gridCol w:w="1772"/>
        <w:gridCol w:w="5581"/>
      </w:tblGrid>
      <w:tr w:rsidR="00A10677" w:rsidRPr="00A44A74" w14:paraId="0FA60CAC" w14:textId="77777777" w:rsidTr="00DB2350">
        <w:trPr>
          <w:trHeight w:val="56"/>
        </w:trPr>
        <w:tc>
          <w:tcPr>
            <w:tcW w:w="13248" w:type="dxa"/>
            <w:gridSpan w:val="4"/>
            <w:shd w:val="clear" w:color="auto" w:fill="5B9BD5" w:themeFill="accent1"/>
          </w:tcPr>
          <w:p w14:paraId="5A4E79DD" w14:textId="73FE4A29" w:rsidR="00A10677" w:rsidRPr="00A44A74" w:rsidRDefault="00A10677" w:rsidP="009E775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44A74">
              <w:rPr>
                <w:rFonts w:cstheme="minorHAnsi"/>
                <w:b/>
                <w:sz w:val="32"/>
                <w:szCs w:val="32"/>
              </w:rPr>
              <w:t>Clinical</w:t>
            </w:r>
            <w:r w:rsidR="009E775D" w:rsidRPr="00A44A74">
              <w:rPr>
                <w:rFonts w:cstheme="minorHAnsi"/>
                <w:b/>
                <w:sz w:val="32"/>
                <w:szCs w:val="32"/>
              </w:rPr>
              <w:t xml:space="preserve"> Quality Management Plan </w:t>
            </w:r>
            <w:r w:rsidR="00561DF2" w:rsidRPr="00A44A74">
              <w:rPr>
                <w:rFonts w:cstheme="minorHAnsi"/>
                <w:b/>
                <w:sz w:val="32"/>
                <w:szCs w:val="32"/>
              </w:rPr>
              <w:t xml:space="preserve">Review </w:t>
            </w:r>
            <w:r w:rsidRPr="00A44A74">
              <w:rPr>
                <w:rFonts w:cstheme="minorHAnsi"/>
                <w:b/>
                <w:sz w:val="32"/>
                <w:szCs w:val="32"/>
              </w:rPr>
              <w:t>Checklist</w:t>
            </w:r>
          </w:p>
        </w:tc>
      </w:tr>
      <w:tr w:rsidR="00AB10E0" w:rsidRPr="00A44A74" w14:paraId="539DEF43" w14:textId="77777777" w:rsidTr="00DB2350">
        <w:trPr>
          <w:trHeight w:val="260"/>
        </w:trPr>
        <w:tc>
          <w:tcPr>
            <w:tcW w:w="13248" w:type="dxa"/>
            <w:gridSpan w:val="4"/>
          </w:tcPr>
          <w:p w14:paraId="5CD12067" w14:textId="53DB1A1C" w:rsidR="00AB10E0" w:rsidRPr="00A44A74" w:rsidRDefault="00A237AD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The c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linical quality management </w:t>
            </w:r>
            <w:r w:rsidR="006F5CE8" w:rsidRPr="00A44A74">
              <w:rPr>
                <w:rFonts w:cstheme="minorHAnsi"/>
                <w:sz w:val="24"/>
                <w:szCs w:val="24"/>
              </w:rPr>
              <w:t xml:space="preserve">(CQM) 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plan should address how the grant recipient will meet the key components of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="00595CB3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AB10E0" w:rsidRPr="00A44A74">
              <w:rPr>
                <w:rFonts w:cstheme="minorHAnsi"/>
                <w:sz w:val="24"/>
                <w:szCs w:val="24"/>
              </w:rPr>
              <w:t xml:space="preserve">program as outlined in </w:t>
            </w:r>
            <w:hyperlink r:id="rId13" w:history="1">
              <w:r w:rsidR="00AB10E0" w:rsidRPr="00A44A74">
                <w:rPr>
                  <w:rStyle w:val="Hyperlink"/>
                  <w:rFonts w:cstheme="minorHAnsi"/>
                  <w:sz w:val="24"/>
                  <w:szCs w:val="24"/>
                </w:rPr>
                <w:t>Clinical Quality Management Policy Clarification Notice</w:t>
              </w:r>
              <w:r w:rsidR="006F5CE8" w:rsidRPr="00A44A74">
                <w:rPr>
                  <w:rStyle w:val="Hyperlink"/>
                  <w:rFonts w:cstheme="minorHAnsi"/>
                  <w:sz w:val="24"/>
                  <w:szCs w:val="24"/>
                </w:rPr>
                <w:t xml:space="preserve"> (PCN)</w:t>
              </w:r>
              <w:r w:rsidR="00AB10E0" w:rsidRPr="00A44A74">
                <w:rPr>
                  <w:rStyle w:val="Hyperlink"/>
                  <w:rFonts w:cstheme="minorHAnsi"/>
                  <w:sz w:val="24"/>
                  <w:szCs w:val="24"/>
                </w:rPr>
                <w:t xml:space="preserve"> 15-02</w:t>
              </w:r>
            </w:hyperlink>
            <w:r w:rsidR="00AB10E0" w:rsidRPr="00A44A74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5DD4FFF5" w14:textId="7777777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</w:p>
          <w:p w14:paraId="4F6C5376" w14:textId="4FF1493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The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 should provide a good understanding of the grant recipient’s</w:t>
            </w:r>
            <w:r w:rsidR="00595CB3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in a narrative format. 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 is brief and to the point.  It does not contain information tangentially related to the </w:t>
            </w:r>
            <w:r w:rsidR="00226C92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history of the grant recipient), which can be found elsewhere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grant application).  </w:t>
            </w:r>
          </w:p>
          <w:p w14:paraId="09CAC092" w14:textId="77777777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</w:p>
          <w:p w14:paraId="70C51405" w14:textId="76929506" w:rsidR="00AB10E0" w:rsidRPr="00A44A74" w:rsidRDefault="00AB10E0" w:rsidP="006F5CE8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The table below lists each of the components of a </w:t>
            </w:r>
            <w:r w:rsidR="006F5CE8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plan.  Each component is highlighted based on the Health Resources and Services Administration (HRSA) HIV/AIDS Bureau (HAB) Ryan White HIV/AIDS Program (RWHAP) expectations and includes descriptions of the narrative, 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resources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and tips for each component.</w:t>
            </w:r>
          </w:p>
        </w:tc>
      </w:tr>
      <w:tr w:rsidR="00AB10E0" w:rsidRPr="00A44A74" w14:paraId="7187EC2B" w14:textId="77777777" w:rsidTr="00DB2350">
        <w:trPr>
          <w:trHeight w:val="260"/>
        </w:trPr>
        <w:tc>
          <w:tcPr>
            <w:tcW w:w="13248" w:type="dxa"/>
            <w:gridSpan w:val="4"/>
            <w:shd w:val="clear" w:color="auto" w:fill="F2F2F2" w:themeFill="background1" w:themeFillShade="F2"/>
          </w:tcPr>
          <w:p w14:paraId="243FB341" w14:textId="3C6B2916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Recipient:</w:t>
            </w:r>
            <w:r w:rsidRPr="00A44A74">
              <w:rPr>
                <w:rFonts w:cstheme="minorHAnsi"/>
                <w:sz w:val="24"/>
                <w:szCs w:val="24"/>
              </w:rPr>
              <w:tab/>
            </w:r>
            <w:r w:rsidRPr="00A44A74">
              <w:rPr>
                <w:rFonts w:cstheme="minorHAnsi"/>
                <w:sz w:val="24"/>
                <w:szCs w:val="24"/>
              </w:rPr>
              <w:tab/>
            </w:r>
            <w:r w:rsidRPr="00A44A74">
              <w:rPr>
                <w:rFonts w:cstheme="minorHAnsi"/>
                <w:sz w:val="24"/>
                <w:szCs w:val="24"/>
              </w:rPr>
              <w:tab/>
            </w:r>
            <w:r w:rsidRPr="00A44A74">
              <w:rPr>
                <w:rFonts w:cstheme="minorHAnsi"/>
                <w:sz w:val="24"/>
                <w:szCs w:val="24"/>
              </w:rPr>
              <w:tab/>
              <w:t xml:space="preserve">         </w:t>
            </w:r>
            <w:r w:rsidRPr="00A44A74">
              <w:rPr>
                <w:rFonts w:cstheme="minorHAnsi"/>
                <w:sz w:val="24"/>
                <w:szCs w:val="24"/>
              </w:rPr>
              <w:tab/>
            </w:r>
            <w:r w:rsidRPr="00A44A74">
              <w:rPr>
                <w:rFonts w:cstheme="minorHAnsi"/>
                <w:sz w:val="24"/>
                <w:szCs w:val="24"/>
              </w:rPr>
              <w:tab/>
            </w:r>
            <w:r w:rsidRPr="00A44A74">
              <w:rPr>
                <w:rFonts w:cstheme="minorHAnsi"/>
                <w:sz w:val="24"/>
                <w:szCs w:val="24"/>
              </w:rPr>
              <w:tab/>
              <w:t xml:space="preserve">           </w:t>
            </w:r>
            <w:r w:rsidR="00AD0B51" w:rsidRPr="00A44A74">
              <w:rPr>
                <w:rFonts w:cstheme="minorHAnsi"/>
                <w:sz w:val="24"/>
                <w:szCs w:val="24"/>
              </w:rPr>
              <w:t xml:space="preserve">                                    </w:t>
            </w:r>
            <w:r w:rsidRPr="00A44A74">
              <w:rPr>
                <w:rFonts w:cstheme="minorHAnsi"/>
                <w:sz w:val="24"/>
                <w:szCs w:val="24"/>
              </w:rPr>
              <w:t xml:space="preserve">Division:                                   </w:t>
            </w:r>
            <w:r w:rsidR="00AD0B51" w:rsidRPr="00A44A74">
              <w:rPr>
                <w:rFonts w:cstheme="minorHAnsi"/>
                <w:sz w:val="24"/>
                <w:szCs w:val="24"/>
              </w:rPr>
              <w:t xml:space="preserve">     Part:</w:t>
            </w:r>
          </w:p>
          <w:p w14:paraId="15477609" w14:textId="39442EE9" w:rsidR="00AB10E0" w:rsidRPr="00A44A74" w:rsidRDefault="00AB10E0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Date of Plan:</w:t>
            </w:r>
            <w:r w:rsidR="00AD0B51" w:rsidRPr="00A44A74">
              <w:rPr>
                <w:rFonts w:cstheme="minorHAnsi"/>
                <w:sz w:val="24"/>
                <w:szCs w:val="24"/>
              </w:rPr>
              <w:tab/>
            </w:r>
            <w:r w:rsidR="00AD0B51" w:rsidRPr="00A44A74">
              <w:rPr>
                <w:rFonts w:cstheme="minorHAnsi"/>
                <w:sz w:val="24"/>
                <w:szCs w:val="24"/>
              </w:rPr>
              <w:tab/>
            </w:r>
            <w:r w:rsidR="00AD0B51" w:rsidRPr="00A44A74">
              <w:rPr>
                <w:rFonts w:cstheme="minorHAnsi"/>
                <w:sz w:val="24"/>
                <w:szCs w:val="24"/>
              </w:rPr>
              <w:tab/>
            </w:r>
            <w:r w:rsidR="00B33284" w:rsidRPr="00A44A74">
              <w:rPr>
                <w:rFonts w:cstheme="minorHAnsi"/>
                <w:sz w:val="24"/>
                <w:szCs w:val="24"/>
              </w:rPr>
              <w:t xml:space="preserve">          </w:t>
            </w:r>
            <w:r w:rsidRPr="00A44A74">
              <w:rPr>
                <w:rFonts w:cstheme="minorHAnsi"/>
                <w:sz w:val="24"/>
                <w:szCs w:val="24"/>
              </w:rPr>
              <w:t xml:space="preserve">Date reviewed: </w:t>
            </w:r>
            <w:r w:rsidR="00AD0B51" w:rsidRPr="00A44A74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8A6D1B" w:rsidRPr="00A44A74">
              <w:rPr>
                <w:rFonts w:cstheme="minorHAnsi"/>
                <w:sz w:val="24"/>
                <w:szCs w:val="24"/>
              </w:rPr>
              <w:t xml:space="preserve">                           </w:t>
            </w:r>
            <w:r w:rsidR="00AD0B51" w:rsidRPr="00A44A74">
              <w:rPr>
                <w:rFonts w:cstheme="minorHAnsi"/>
                <w:sz w:val="24"/>
                <w:szCs w:val="24"/>
              </w:rPr>
              <w:t>Reviewer:</w:t>
            </w:r>
          </w:p>
        </w:tc>
      </w:tr>
      <w:tr w:rsidR="00A10677" w:rsidRPr="00A44A74" w14:paraId="04C29066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2509D1CE" w14:textId="77777777" w:rsidR="00A10677" w:rsidRPr="00A44A74" w:rsidRDefault="00A10677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General Information</w:t>
            </w:r>
          </w:p>
        </w:tc>
      </w:tr>
      <w:tr w:rsidR="00863CA3" w:rsidRPr="00A44A74" w14:paraId="13D77B06" w14:textId="77777777" w:rsidTr="00DB2350">
        <w:tc>
          <w:tcPr>
            <w:tcW w:w="5895" w:type="dxa"/>
            <w:gridSpan w:val="2"/>
            <w:shd w:val="clear" w:color="auto" w:fill="D0CECE" w:themeFill="background2" w:themeFillShade="E6"/>
          </w:tcPr>
          <w:p w14:paraId="4D9B3FB1" w14:textId="324C440E" w:rsidR="00863CA3" w:rsidRPr="00A44A74" w:rsidRDefault="00863CA3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57E74C21" w14:textId="0F6BF95C" w:rsidR="00863CA3" w:rsidRPr="00A44A74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D0CECE" w:themeFill="background2" w:themeFillShade="E6"/>
          </w:tcPr>
          <w:p w14:paraId="5F607E3B" w14:textId="5413A5A4" w:rsidR="00863CA3" w:rsidRPr="00A44A74" w:rsidRDefault="00863CA3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63CA3" w:rsidRPr="00A44A74" w14:paraId="3D973F24" w14:textId="77777777" w:rsidTr="00DB2350">
        <w:tc>
          <w:tcPr>
            <w:tcW w:w="5895" w:type="dxa"/>
            <w:gridSpan w:val="2"/>
          </w:tcPr>
          <w:p w14:paraId="1F893604" w14:textId="6C03C783" w:rsidR="00F25AE9" w:rsidRPr="00A44A74" w:rsidRDefault="00D9749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Include the name of the grant recipient and th</w:t>
            </w:r>
            <w:r w:rsidR="008A1D3D" w:rsidRPr="00A44A74">
              <w:rPr>
                <w:rFonts w:cstheme="minorHAnsi"/>
                <w:sz w:val="24"/>
                <w:szCs w:val="24"/>
              </w:rPr>
              <w:t>e date last updated or approved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  <w:r w:rsidRPr="00A44A74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67367854" w14:textId="77777777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0F3C65AA" w14:textId="77777777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2BF2F0B8" w14:textId="77777777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F781DAD" w14:textId="77777777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5B5B66" w14:textId="77777777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72A5440" w14:textId="009D8DF3" w:rsidR="00D9749F" w:rsidRPr="00A44A74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DEEE1C1" w14:textId="77777777" w:rsidR="00D9749F" w:rsidRPr="00A44A74" w:rsidRDefault="00D9749F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</w:tcPr>
          <w:p w14:paraId="09792913" w14:textId="58E71FC8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Consider a </w:t>
            </w:r>
            <w:r w:rsidRPr="00A44A74">
              <w:rPr>
                <w:rFonts w:cstheme="minorHAnsi"/>
                <w:b/>
                <w:sz w:val="24"/>
                <w:szCs w:val="24"/>
              </w:rPr>
              <w:t>cover page.</w:t>
            </w:r>
            <w:r w:rsidRPr="00A44A74">
              <w:rPr>
                <w:rFonts w:cstheme="minorHAnsi"/>
                <w:sz w:val="24"/>
                <w:szCs w:val="24"/>
              </w:rPr>
              <w:t xml:space="preserve"> Include the timeframe the plan covers (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April 2018 – March 2019) bas</w:t>
            </w:r>
            <w:r w:rsidR="00E75478" w:rsidRPr="00A44A74">
              <w:rPr>
                <w:rFonts w:cstheme="minorHAnsi"/>
                <w:sz w:val="24"/>
                <w:szCs w:val="24"/>
              </w:rPr>
              <w:t>ed on the evaluation period (i.e</w:t>
            </w:r>
            <w:r w:rsidRPr="00A44A74">
              <w:rPr>
                <w:rFonts w:cstheme="minorHAnsi"/>
                <w:sz w:val="24"/>
                <w:szCs w:val="24"/>
              </w:rPr>
              <w:t xml:space="preserve">. calendar, grant, or fiscal/budget year).  </w:t>
            </w:r>
          </w:p>
          <w:p w14:paraId="08296A30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6EDBB15C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Include the last </w:t>
            </w:r>
            <w:r w:rsidRPr="00A44A74">
              <w:rPr>
                <w:rFonts w:cstheme="minorHAnsi"/>
                <w:b/>
                <w:sz w:val="24"/>
                <w:szCs w:val="24"/>
              </w:rPr>
              <w:t xml:space="preserve">month/date </w:t>
            </w:r>
            <w:r w:rsidRPr="00A44A74">
              <w:rPr>
                <w:rFonts w:cstheme="minorHAnsi"/>
                <w:sz w:val="24"/>
                <w:szCs w:val="24"/>
              </w:rPr>
              <w:t>the plan was revised/updated or if a new plan, its inaugural date (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Footer).</w:t>
            </w:r>
          </w:p>
          <w:p w14:paraId="05589C82" w14:textId="77777777" w:rsidR="00D9749F" w:rsidRPr="00A44A74" w:rsidRDefault="00D9749F" w:rsidP="00BD4E1F">
            <w:pPr>
              <w:rPr>
                <w:rFonts w:cstheme="minorHAnsi"/>
                <w:sz w:val="24"/>
                <w:szCs w:val="24"/>
              </w:rPr>
            </w:pPr>
          </w:p>
          <w:p w14:paraId="14CA4657" w14:textId="77777777" w:rsidR="00E75478" w:rsidRPr="00A44A74" w:rsidRDefault="00E75478" w:rsidP="00BD4E1F">
            <w:pPr>
              <w:rPr>
                <w:rFonts w:cstheme="minorHAnsi"/>
                <w:sz w:val="24"/>
                <w:szCs w:val="24"/>
              </w:rPr>
            </w:pPr>
          </w:p>
          <w:p w14:paraId="35669E97" w14:textId="77777777" w:rsidR="00E75478" w:rsidRPr="00A44A74" w:rsidRDefault="00E75478" w:rsidP="00BD4E1F">
            <w:pPr>
              <w:rPr>
                <w:rFonts w:cstheme="minorHAnsi"/>
                <w:sz w:val="24"/>
                <w:szCs w:val="24"/>
              </w:rPr>
            </w:pPr>
          </w:p>
          <w:p w14:paraId="6CBE9644" w14:textId="77777777" w:rsidR="00E75478" w:rsidRPr="00A44A74" w:rsidRDefault="00E75478" w:rsidP="00BD4E1F">
            <w:pPr>
              <w:rPr>
                <w:rFonts w:cstheme="minorHAnsi"/>
                <w:sz w:val="24"/>
                <w:szCs w:val="24"/>
              </w:rPr>
            </w:pPr>
          </w:p>
          <w:p w14:paraId="23F4185B" w14:textId="77777777" w:rsidR="00E75478" w:rsidRPr="00A44A74" w:rsidRDefault="00E75478" w:rsidP="00BD4E1F">
            <w:pPr>
              <w:rPr>
                <w:rFonts w:cstheme="minorHAnsi"/>
                <w:sz w:val="24"/>
                <w:szCs w:val="24"/>
              </w:rPr>
            </w:pPr>
          </w:p>
          <w:p w14:paraId="0057A666" w14:textId="4F239ABD" w:rsidR="00E75478" w:rsidRPr="00A44A74" w:rsidRDefault="00E75478" w:rsidP="00BD4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10AC" w:rsidRPr="00A44A74" w14:paraId="54834CD5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442EDA8E" w14:textId="7E7678FC" w:rsidR="001C10AC" w:rsidRPr="00A44A74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lastRenderedPageBreak/>
              <w:t>Quality Statement</w:t>
            </w:r>
          </w:p>
        </w:tc>
      </w:tr>
      <w:tr w:rsidR="001C10AC" w:rsidRPr="00A44A74" w14:paraId="1188B1B6" w14:textId="7854841A" w:rsidTr="00DB2350">
        <w:tc>
          <w:tcPr>
            <w:tcW w:w="1425" w:type="dxa"/>
            <w:shd w:val="clear" w:color="auto" w:fill="D0CECE" w:themeFill="background2" w:themeFillShade="E6"/>
          </w:tcPr>
          <w:p w14:paraId="01A0D143" w14:textId="13887C43" w:rsidR="001C10AC" w:rsidRPr="00A44A74" w:rsidRDefault="001C10AC" w:rsidP="009E775D">
            <w:pPr>
              <w:tabs>
                <w:tab w:val="left" w:pos="1870"/>
              </w:tabs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D5CCE55" w14:textId="1F338B93" w:rsidR="001C10AC" w:rsidRPr="00A44A74" w:rsidRDefault="001C10AC" w:rsidP="009E775D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1C10AC" w:rsidRPr="00A44A74" w14:paraId="5EB54FAA" w14:textId="58F62789" w:rsidTr="00DB2350">
        <w:tc>
          <w:tcPr>
            <w:tcW w:w="5895" w:type="dxa"/>
            <w:gridSpan w:val="2"/>
            <w:shd w:val="clear" w:color="auto" w:fill="E7E6E6" w:themeFill="background2"/>
          </w:tcPr>
          <w:p w14:paraId="12944F5D" w14:textId="2D16A289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76579107" w14:textId="2B9C21FC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1863A6B7" w14:textId="78964E01" w:rsidR="001C10AC" w:rsidRPr="00A44A74" w:rsidRDefault="001C10A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1C10AC" w:rsidRPr="00A44A74" w14:paraId="787A7F99" w14:textId="51B49C70" w:rsidTr="00DB2350">
        <w:tc>
          <w:tcPr>
            <w:tcW w:w="5895" w:type="dxa"/>
            <w:gridSpan w:val="2"/>
            <w:shd w:val="clear" w:color="auto" w:fill="FFFFFF" w:themeFill="background1"/>
          </w:tcPr>
          <w:p w14:paraId="345E155D" w14:textId="50422320" w:rsidR="008A1D3D" w:rsidRPr="00A44A74" w:rsidRDefault="006F5CE8" w:rsidP="009E775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Include a statement that is b</w:t>
            </w:r>
            <w:r w:rsidR="001C10AC" w:rsidRPr="00A44A74">
              <w:rPr>
                <w:rFonts w:asciiTheme="minorHAnsi" w:hAnsiTheme="minorHAnsi" w:cstheme="minorHAnsi"/>
                <w:sz w:val="24"/>
                <w:szCs w:val="24"/>
              </w:rPr>
              <w:t>rief, visionary, and related to HIV services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1B5207F" w14:textId="2AB70487" w:rsidR="00F25AE9" w:rsidRPr="00A44A74" w:rsidRDefault="00002C65" w:rsidP="009E775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Describe</w:t>
            </w:r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proofErr w:type="gramStart"/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>ultimate goal</w:t>
            </w:r>
            <w:proofErr w:type="gramEnd"/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of quality efforts and the purpose of the </w:t>
            </w:r>
            <w:r w:rsidR="00226C92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="008A1D3D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8FBA1C9" w14:textId="2F76F581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8E25E90" w14:textId="77777777" w:rsidR="001C10AC" w:rsidRPr="00A44A74" w:rsidRDefault="001C10AC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8D36108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Answers: </w:t>
            </w:r>
          </w:p>
          <w:p w14:paraId="1C5AF075" w14:textId="77777777" w:rsidR="00BD4E1F" w:rsidRPr="00A44A74" w:rsidRDefault="00BD4E1F" w:rsidP="00BD4E1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How can client needs be met?  </w:t>
            </w:r>
          </w:p>
          <w:p w14:paraId="5CE29FE9" w14:textId="77777777" w:rsidR="001C10AC" w:rsidRPr="00A44A74" w:rsidRDefault="00BD4E1F" w:rsidP="00BD4E1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How can we ensure high quality care is provided while optimizing resources?</w:t>
            </w:r>
          </w:p>
          <w:p w14:paraId="2778A70B" w14:textId="367EA063" w:rsidR="00BD4E1F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32DBCA8F" w14:textId="0B81443E" w:rsidR="00A44A74" w:rsidRDefault="00A44A74" w:rsidP="00BD4E1F">
            <w:pPr>
              <w:rPr>
                <w:rFonts w:cstheme="minorHAnsi"/>
                <w:sz w:val="24"/>
                <w:szCs w:val="24"/>
              </w:rPr>
            </w:pPr>
          </w:p>
          <w:p w14:paraId="3F52870A" w14:textId="2F150E11" w:rsidR="00BD4E1F" w:rsidRPr="00A44A74" w:rsidRDefault="00BD4E1F" w:rsidP="00A44A74">
            <w:pPr>
              <w:autoSpaceDE w:val="0"/>
              <w:autoSpaceDN w:val="0"/>
              <w:adjustRightInd w:val="0"/>
              <w:rPr>
                <w:rFonts w:eastAsia="AGaramondPro-Regular" w:cstheme="minorHAnsi"/>
                <w:sz w:val="24"/>
                <w:szCs w:val="24"/>
              </w:rPr>
            </w:pPr>
          </w:p>
        </w:tc>
      </w:tr>
      <w:tr w:rsidR="00874345" w:rsidRPr="00A44A74" w14:paraId="520870A8" w14:textId="77777777" w:rsidTr="00DB2350">
        <w:tc>
          <w:tcPr>
            <w:tcW w:w="13248" w:type="dxa"/>
            <w:gridSpan w:val="4"/>
            <w:shd w:val="clear" w:color="auto" w:fill="A6A6A6" w:themeFill="background1" w:themeFillShade="A6"/>
          </w:tcPr>
          <w:p w14:paraId="08702A03" w14:textId="77777777" w:rsidR="00874345" w:rsidRPr="00A44A74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Annual Quality Goals</w:t>
            </w:r>
          </w:p>
        </w:tc>
      </w:tr>
      <w:tr w:rsidR="00874345" w:rsidRPr="00A44A74" w14:paraId="61BD6454" w14:textId="77777777" w:rsidTr="00DB2350">
        <w:tc>
          <w:tcPr>
            <w:tcW w:w="1425" w:type="dxa"/>
            <w:shd w:val="clear" w:color="auto" w:fill="D0CECE" w:themeFill="background2" w:themeFillShade="E6"/>
          </w:tcPr>
          <w:p w14:paraId="28D6C662" w14:textId="77777777" w:rsidR="00874345" w:rsidRPr="00A44A74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PCN 15-02 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2855FEA" w14:textId="77777777" w:rsidR="00874345" w:rsidRPr="00A44A74" w:rsidRDefault="00874345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None </w:t>
            </w:r>
          </w:p>
        </w:tc>
      </w:tr>
      <w:tr w:rsidR="0032148F" w:rsidRPr="00A44A74" w14:paraId="3A141A72" w14:textId="453CD570" w:rsidTr="00DB2350">
        <w:tc>
          <w:tcPr>
            <w:tcW w:w="5895" w:type="dxa"/>
            <w:gridSpan w:val="2"/>
            <w:shd w:val="clear" w:color="auto" w:fill="E7E6E6" w:themeFill="background2"/>
          </w:tcPr>
          <w:p w14:paraId="7C96A3BA" w14:textId="49D82B24" w:rsidR="0032148F" w:rsidRPr="00A44A74" w:rsidRDefault="0032148F" w:rsidP="009E775D">
            <w:pPr>
              <w:tabs>
                <w:tab w:val="center" w:pos="956"/>
              </w:tabs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 xml:space="preserve"> 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49D4F5AA" w14:textId="4EB7651C" w:rsidR="0032148F" w:rsidRPr="00A44A74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09E15BA5" w14:textId="6A8AD5C4" w:rsidR="0032148F" w:rsidRPr="00A44A74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2148F" w:rsidRPr="00A44A74" w14:paraId="6B9CA2C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683B421" w14:textId="77777777" w:rsidR="00BD4E1F" w:rsidRPr="00A44A74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Outline year’s priorities for the CQM program</w:t>
            </w:r>
          </w:p>
          <w:p w14:paraId="15A23BBE" w14:textId="77777777" w:rsidR="00BD4E1F" w:rsidRPr="00A44A74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Endpoints/conditions towards which program work will be directed</w:t>
            </w:r>
          </w:p>
          <w:p w14:paraId="0BDAB521" w14:textId="77777777" w:rsidR="00BD4E1F" w:rsidRPr="00A44A74" w:rsidRDefault="00BD4E1F" w:rsidP="00BD4E1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Focus on program’s most important areas of </w:t>
            </w:r>
            <w:proofErr w:type="gramStart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need;</w:t>
            </w:r>
            <w:proofErr w:type="gramEnd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emphasis on improvement</w:t>
            </w:r>
          </w:p>
          <w:p w14:paraId="0F998490" w14:textId="77777777" w:rsidR="00E75478" w:rsidRPr="00A44A74" w:rsidRDefault="00BD4E1F" w:rsidP="00E754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Include five or fewer goals</w:t>
            </w:r>
          </w:p>
          <w:p w14:paraId="222972BC" w14:textId="6F1C9DD8" w:rsidR="00F25AE9" w:rsidRPr="00A44A74" w:rsidRDefault="00BD4E1F" w:rsidP="00E754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Encourage to cover a 12-month period </w:t>
            </w:r>
          </w:p>
          <w:p w14:paraId="7483F178" w14:textId="77777777" w:rsidR="00F25AE9" w:rsidRPr="00A44A74" w:rsidRDefault="00F25AE9" w:rsidP="009E775D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7DF4F" w14:textId="5B7BF6F5" w:rsidR="00F25AE9" w:rsidRPr="00A44A74" w:rsidRDefault="00F25AE9" w:rsidP="00BD4E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1FEA573" w14:textId="77777777" w:rsidR="0032148F" w:rsidRPr="00A44A74" w:rsidRDefault="0032148F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743FE9C" w14:textId="77777777" w:rsidR="00BD4E1F" w:rsidRPr="00A44A74" w:rsidRDefault="00BD4E1F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Accomplished by:</w:t>
            </w:r>
          </w:p>
          <w:p w14:paraId="168B7101" w14:textId="38AC06F7" w:rsidR="00BD4E1F" w:rsidRPr="00A44A74" w:rsidRDefault="00BD4E1F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1). Prioritizing goals in all main components of PCN 15-02 (Infrastructure, Performance Measurement, and Quality Improvement), and consider a goal for Subrecipient Monitoring (if applicable).</w:t>
            </w:r>
          </w:p>
          <w:p w14:paraId="70B0664F" w14:textId="4EB6D134" w:rsidR="0032148F" w:rsidRDefault="00BD4E1F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2) Quantifying where the program is headed and determining the focus areas requiring development and/or improvement (including areas to scale up</w:t>
            </w:r>
            <w:r w:rsidR="00A44A74">
              <w:rPr>
                <w:rFonts w:cstheme="minorHAnsi"/>
                <w:sz w:val="24"/>
                <w:szCs w:val="24"/>
              </w:rPr>
              <w:t xml:space="preserve"> and expand</w:t>
            </w:r>
            <w:r w:rsidRPr="00A44A74">
              <w:rPr>
                <w:rFonts w:cstheme="minorHAnsi"/>
                <w:sz w:val="24"/>
                <w:szCs w:val="24"/>
              </w:rPr>
              <w:t>).</w:t>
            </w:r>
          </w:p>
          <w:p w14:paraId="6F5F6F74" w14:textId="2EA142D3" w:rsidR="00A44A74" w:rsidRDefault="00A44A74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42F73679" w14:textId="77777777" w:rsidR="00E75478" w:rsidRDefault="00E75478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14:paraId="311E1F1F" w14:textId="49E3CB33" w:rsidR="00A44A74" w:rsidRPr="00A44A74" w:rsidRDefault="00A44A74" w:rsidP="00BD4E1F">
            <w:pPr>
              <w:tabs>
                <w:tab w:val="left" w:pos="4879"/>
              </w:tabs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74345" w:rsidRPr="00A44A74" w14:paraId="1C36F193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4195DF9" w14:textId="77777777" w:rsidR="00874345" w:rsidRPr="00A44A74" w:rsidRDefault="00874345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lastRenderedPageBreak/>
              <w:t>Quality Infrastructure</w:t>
            </w:r>
          </w:p>
        </w:tc>
      </w:tr>
      <w:tr w:rsidR="004469B9" w:rsidRPr="00A44A74" w14:paraId="740B4FA4" w14:textId="326EF57D" w:rsidTr="00DB2350">
        <w:tc>
          <w:tcPr>
            <w:tcW w:w="1425" w:type="dxa"/>
            <w:shd w:val="clear" w:color="auto" w:fill="D0CECE" w:themeFill="background2" w:themeFillShade="E6"/>
          </w:tcPr>
          <w:p w14:paraId="273C6F42" w14:textId="7822F159" w:rsidR="004469B9" w:rsidRPr="00A44A74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  <w:p w14:paraId="5567393A" w14:textId="6B0F4A89" w:rsidR="004469B9" w:rsidRPr="00A44A74" w:rsidRDefault="004469B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546976DC" w14:textId="01BCE844" w:rsidR="004469B9" w:rsidRPr="00A44A74" w:rsidRDefault="004469B9" w:rsidP="009E775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Utilization of RWHAP grant funds to establish an appropriate infrastructure for a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program is allowed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CC8457" w14:textId="62279EDC" w:rsidR="004469B9" w:rsidRPr="00A44A74" w:rsidRDefault="004469B9" w:rsidP="00C1618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An ideal infrastructure consists of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the following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:  leadership, quality management committee, dedicated staffing, dedicated resources, </w:t>
            </w:r>
            <w:r w:rsidR="00595CB3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plan, people with HIV involvement, stakeholder involvement, and evaluation of the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CQM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program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B463E" w:rsidRPr="00A44A74" w14:paraId="7BBACA35" w14:textId="595CEC9F" w:rsidTr="00DB2350">
        <w:tc>
          <w:tcPr>
            <w:tcW w:w="5895" w:type="dxa"/>
            <w:gridSpan w:val="2"/>
            <w:shd w:val="clear" w:color="auto" w:fill="E7E6E6" w:themeFill="background2"/>
          </w:tcPr>
          <w:p w14:paraId="3FA6C405" w14:textId="28C547B5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CEE7823" w14:textId="50CD9E6A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383B187" w14:textId="4E880D74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8B463E" w:rsidRPr="00A44A74" w14:paraId="2220A696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3B517DC" w14:textId="7B4190B5" w:rsidR="008B463E" w:rsidRPr="00A44A74" w:rsidRDefault="008B463E" w:rsidP="00B33284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leadership guides, endorses,</w:t>
            </w:r>
            <w:r w:rsidR="00E35CE7" w:rsidRPr="00A44A74">
              <w:rPr>
                <w:rFonts w:cstheme="minorHAnsi"/>
                <w:sz w:val="24"/>
                <w:szCs w:val="24"/>
              </w:rPr>
              <w:t xml:space="preserve"> supports,</w:t>
            </w:r>
            <w:r w:rsidRPr="00A44A74">
              <w:rPr>
                <w:rFonts w:cstheme="minorHAnsi"/>
                <w:sz w:val="24"/>
                <w:szCs w:val="24"/>
              </w:rPr>
              <w:t xml:space="preserve"> and champions the </w:t>
            </w:r>
            <w:r w:rsidR="00226C92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65614197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1219D68" w14:textId="77BEFCEB" w:rsidR="00A43A19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Provide examples of “how” leaders are involved and contributing.</w:t>
            </w:r>
          </w:p>
          <w:p w14:paraId="74F9B988" w14:textId="1EE59FCA" w:rsidR="00BD4E1F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</w:p>
          <w:p w14:paraId="5F5CEA6B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Include the titles, roles, and responsibilities. Do not include people’s names (staff and other stakeholders).</w:t>
            </w:r>
          </w:p>
          <w:p w14:paraId="0A9A072E" w14:textId="77777777" w:rsidR="00BD4E1F" w:rsidRPr="00A44A74" w:rsidRDefault="00BD4E1F" w:rsidP="00BD4E1F">
            <w:pPr>
              <w:rPr>
                <w:rFonts w:cstheme="minorHAnsi"/>
                <w:sz w:val="24"/>
                <w:szCs w:val="24"/>
              </w:rPr>
            </w:pPr>
          </w:p>
          <w:p w14:paraId="5F026566" w14:textId="77777777" w:rsidR="00002C65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Consider including an organizational chart (Appendix document).</w:t>
            </w:r>
          </w:p>
          <w:p w14:paraId="5F1E228F" w14:textId="2E932BC1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463E" w:rsidRPr="00A44A74" w14:paraId="702450C1" w14:textId="77777777" w:rsidTr="00DB2350">
        <w:trPr>
          <w:trHeight w:val="962"/>
        </w:trPr>
        <w:tc>
          <w:tcPr>
            <w:tcW w:w="5895" w:type="dxa"/>
            <w:gridSpan w:val="2"/>
            <w:shd w:val="clear" w:color="auto" w:fill="FFFFFF" w:themeFill="background1"/>
          </w:tcPr>
          <w:p w14:paraId="2408A0EB" w14:textId="73A88E8D" w:rsidR="008B463E" w:rsidRPr="00A44A74" w:rsidRDefault="008B463E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who serves on the quality management committee, who chairs and facilities the meetings, how often the quality management committee meets, and the purpose of the quality management committee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7A121841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42C9366" w14:textId="0C1D1CB6" w:rsidR="00BF1482" w:rsidRPr="00A44A74" w:rsidRDefault="00BD4E1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</w:t>
            </w:r>
            <w:r w:rsidR="00BF1482" w:rsidRPr="00A44A74">
              <w:rPr>
                <w:rFonts w:cstheme="minorHAnsi"/>
                <w:sz w:val="24"/>
                <w:szCs w:val="24"/>
              </w:rPr>
              <w:t>dentify</w:t>
            </w:r>
            <w:r w:rsidRPr="00A44A74">
              <w:rPr>
                <w:rFonts w:cstheme="minorHAnsi"/>
                <w:sz w:val="24"/>
                <w:szCs w:val="24"/>
              </w:rPr>
              <w:t xml:space="preserve"> (high-level) the roles, responsibilities, duties, and expectations (r/r/d/e) for individual committee members.  </w:t>
            </w:r>
          </w:p>
          <w:p w14:paraId="3EFA4F06" w14:textId="386CE77C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3C8B79B4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Are meeting minutes maintained? How? By whom? </w:t>
            </w:r>
          </w:p>
          <w:p w14:paraId="475FC6D9" w14:textId="77777777" w:rsidR="00BF1482" w:rsidRPr="00A44A74" w:rsidRDefault="00BF1482" w:rsidP="00BF148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C7B2D" w14:textId="1CF3995F" w:rsidR="00A43A19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the meeting minutes shared? How? With whom?</w:t>
            </w:r>
          </w:p>
          <w:p w14:paraId="74C08269" w14:textId="77777777" w:rsidR="00A43A19" w:rsidRPr="00A44A74" w:rsidRDefault="00A43A19" w:rsidP="009E775D">
            <w:pPr>
              <w:rPr>
                <w:rFonts w:cstheme="minorHAnsi"/>
                <w:sz w:val="24"/>
                <w:szCs w:val="24"/>
              </w:rPr>
            </w:pPr>
          </w:p>
          <w:p w14:paraId="2339815B" w14:textId="32F17920" w:rsidR="002E23E9" w:rsidRPr="00A44A74" w:rsidRDefault="002E23E9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463E" w:rsidRPr="00A44A74" w14:paraId="4CE68922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47FC3CD" w14:textId="6BEBB0A2" w:rsidR="008B463E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the staff positions responsible for developing and implementing the </w:t>
            </w:r>
            <w:r w:rsidR="00A237AD" w:rsidRPr="00A44A74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 xml:space="preserve">program and related activities including the role of contractors funded to assist with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44877C32" w14:textId="77777777" w:rsidR="008B463E" w:rsidRPr="00A44A74" w:rsidRDefault="008B463E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5557E04" w14:textId="6AAAF29B" w:rsidR="008B463E" w:rsidRPr="00A44A74" w:rsidRDefault="00BF1482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there select staff members and/or contractors (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CQM Consultant) that functions to implement CQM activities?  </w:t>
            </w:r>
          </w:p>
          <w:p w14:paraId="59412965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BBBEDF" w14:textId="77777777" w:rsidR="00F25AE9" w:rsidRPr="00A44A74" w:rsidRDefault="00F25AE9" w:rsidP="009E775D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CB45326" w14:textId="6D6A57EB" w:rsidR="00E75478" w:rsidRPr="00A44A74" w:rsidRDefault="00E75478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A44A74" w14:paraId="43B23C47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2DB179FD" w14:textId="77777777" w:rsidR="00020DD9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who writes, reviews, updates, and approves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plan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  <w:p w14:paraId="505F5AEC" w14:textId="77777777" w:rsidR="00BF1482" w:rsidRPr="00A44A74" w:rsidRDefault="00BF1482" w:rsidP="00A237AD">
            <w:pPr>
              <w:rPr>
                <w:rFonts w:cstheme="minorHAnsi"/>
                <w:sz w:val="24"/>
                <w:szCs w:val="24"/>
              </w:rPr>
            </w:pPr>
          </w:p>
          <w:p w14:paraId="7BFCD6B5" w14:textId="369C81AB" w:rsidR="00BF1482" w:rsidRPr="00A44A74" w:rsidRDefault="00BF1482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i/>
                <w:sz w:val="24"/>
                <w:szCs w:val="24"/>
              </w:rPr>
              <w:t>Required Sections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include: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Quality Statement, Annual Quality Goals, Infrastructure, Performance Measurement, Quality Improvement, Evaluation of the Program, Work Plan.</w:t>
            </w:r>
          </w:p>
        </w:tc>
        <w:tc>
          <w:tcPr>
            <w:tcW w:w="1772" w:type="dxa"/>
            <w:shd w:val="clear" w:color="auto" w:fill="FFFFFF" w:themeFill="background1"/>
          </w:tcPr>
          <w:p w14:paraId="2DC5E12E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6291A36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often is the CQM plan reviewed and revised? By whom? </w:t>
            </w:r>
          </w:p>
          <w:p w14:paraId="01DF8028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76443FA4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process in updating the work plan? How often?</w:t>
            </w:r>
          </w:p>
          <w:p w14:paraId="334A70DD" w14:textId="77777777" w:rsidR="00BF1482" w:rsidRPr="00A44A74" w:rsidRDefault="00BF1482" w:rsidP="00BF1482">
            <w:pPr>
              <w:rPr>
                <w:rFonts w:cstheme="minorHAnsi"/>
                <w:sz w:val="24"/>
                <w:szCs w:val="24"/>
              </w:rPr>
            </w:pPr>
          </w:p>
          <w:p w14:paraId="6BB3CAD0" w14:textId="77777777" w:rsidR="00A43A19" w:rsidRPr="00A44A74" w:rsidRDefault="00BF1482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approval process that finalizes the plan?</w:t>
            </w:r>
            <w:r w:rsidR="002E23E9"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2E23E9" w:rsidRPr="00A44A7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5C6C44" w14:textId="532FCC0C" w:rsidR="002E23E9" w:rsidRPr="00A44A74" w:rsidRDefault="002E23E9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0DD9" w:rsidRPr="00A44A74" w14:paraId="3F5D24E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5A78F13" w14:textId="08AECDDC" w:rsidR="00020DD9" w:rsidRPr="00A44A74" w:rsidRDefault="00A43A1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people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 with HIV </w:t>
            </w:r>
            <w:r w:rsidR="00E75478" w:rsidRPr="00A44A74">
              <w:rPr>
                <w:rFonts w:cstheme="minorHAnsi"/>
                <w:sz w:val="24"/>
                <w:szCs w:val="24"/>
              </w:rPr>
              <w:t xml:space="preserve">(PWH) 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are involved in the development and implementation of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="009976E9" w:rsidRPr="00A44A74">
              <w:rPr>
                <w:rFonts w:cstheme="minorHAnsi"/>
                <w:sz w:val="24"/>
                <w:szCs w:val="24"/>
              </w:rPr>
              <w:t xml:space="preserve"> program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08287E1C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1B9847C6" w14:textId="568CA112" w:rsidR="00020DD9" w:rsidRPr="00A44A74" w:rsidRDefault="00E75478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Discuss roles and responsibilities of PWH including how - as committee</w:t>
            </w:r>
            <w:r w:rsidR="002E23E9" w:rsidRPr="00A44A74">
              <w:rPr>
                <w:rFonts w:cstheme="minorHAnsi"/>
                <w:sz w:val="24"/>
                <w:szCs w:val="24"/>
              </w:rPr>
              <w:t>, Planning Council, or Cli</w:t>
            </w:r>
            <w:r w:rsidRPr="00A44A74">
              <w:rPr>
                <w:rFonts w:cstheme="minorHAnsi"/>
                <w:sz w:val="24"/>
                <w:szCs w:val="24"/>
              </w:rPr>
              <w:t>ent Advisory Board members – they contribute.</w:t>
            </w:r>
          </w:p>
          <w:p w14:paraId="3EBF6ABF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9E6D7D" w14:textId="4E553B8F" w:rsidR="002E23E9" w:rsidRPr="00A44A74" w:rsidRDefault="00E75478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people with HIV recruited to participate? How?</w:t>
            </w:r>
          </w:p>
          <w:p w14:paraId="1DDAFEE6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07E1B358" w14:textId="36F91485" w:rsidR="00A43A19" w:rsidRPr="00A44A74" w:rsidRDefault="002E23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Are particular subpopulations (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transgender, youth) sought as participants?</w:t>
            </w:r>
          </w:p>
          <w:p w14:paraId="0C94F78E" w14:textId="77777777" w:rsidR="002E23E9" w:rsidRPr="00A44A74" w:rsidRDefault="002E23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7AA01D" w14:textId="1ECBB4BF" w:rsidR="00A43A19" w:rsidRPr="00A44A74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A44A74" w14:paraId="725048A1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5742E666" w14:textId="2B93DE9E" w:rsidR="00020DD9" w:rsidRPr="00A44A74" w:rsidRDefault="009976E9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Describe how stakeholders (e.g.</w:t>
            </w:r>
            <w:r w:rsidR="00A237AD" w:rsidRPr="00A44A74">
              <w:rPr>
                <w:rFonts w:cstheme="minorHAnsi"/>
                <w:sz w:val="24"/>
                <w:szCs w:val="24"/>
              </w:rPr>
              <w:t>,</w:t>
            </w:r>
            <w:r w:rsidRPr="00A44A74">
              <w:rPr>
                <w:rFonts w:cstheme="minorHAnsi"/>
                <w:sz w:val="24"/>
                <w:szCs w:val="24"/>
              </w:rPr>
              <w:t xml:space="preserve"> subrecipients, other recipients in the region, planning body/committee, etc.) provide input into the </w:t>
            </w:r>
            <w:r w:rsidR="00A237AD" w:rsidRPr="00A44A74">
              <w:rPr>
                <w:rFonts w:cstheme="minorHAnsi"/>
                <w:sz w:val="24"/>
                <w:szCs w:val="24"/>
              </w:rPr>
              <w:t xml:space="preserve">CQM </w:t>
            </w:r>
            <w:r w:rsidRPr="00A44A74">
              <w:rPr>
                <w:rFonts w:cstheme="minorHAnsi"/>
                <w:sz w:val="24"/>
                <w:szCs w:val="24"/>
              </w:rPr>
              <w:t>activities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8DB876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DD2724E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i/>
                <w:sz w:val="24"/>
                <w:szCs w:val="24"/>
              </w:rPr>
              <w:t>Part A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Pr="00A44A74">
              <w:rPr>
                <w:rFonts w:cstheme="minorHAnsi"/>
                <w:i/>
                <w:sz w:val="24"/>
                <w:szCs w:val="24"/>
              </w:rPr>
              <w:t>programs:</w:t>
            </w:r>
            <w:r w:rsidRPr="00A44A74">
              <w:rPr>
                <w:rFonts w:cstheme="minorHAnsi"/>
                <w:sz w:val="24"/>
                <w:szCs w:val="24"/>
              </w:rPr>
              <w:t xml:space="preserve"> Detail information related to the Planning Council/Body.</w:t>
            </w:r>
          </w:p>
          <w:p w14:paraId="0D7824BB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5525E04A" w14:textId="78200590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i/>
                <w:sz w:val="24"/>
                <w:szCs w:val="24"/>
              </w:rPr>
              <w:t>Part C/D programs:</w:t>
            </w:r>
            <w:r w:rsidRPr="00A44A74">
              <w:rPr>
                <w:rFonts w:cstheme="minorHAnsi"/>
                <w:sz w:val="24"/>
                <w:szCs w:val="24"/>
              </w:rPr>
              <w:t xml:space="preserve"> Detail information about Consumer/Client Advisory Boards.</w:t>
            </w:r>
          </w:p>
          <w:p w14:paraId="7F82533B" w14:textId="07767AAB" w:rsidR="00E75478" w:rsidRPr="00A44A74" w:rsidRDefault="00E75478" w:rsidP="002E23E9">
            <w:pPr>
              <w:rPr>
                <w:rFonts w:cstheme="minorHAnsi"/>
                <w:sz w:val="24"/>
                <w:szCs w:val="24"/>
              </w:rPr>
            </w:pPr>
          </w:p>
          <w:p w14:paraId="23EA65CE" w14:textId="0E211CDE" w:rsidR="00A43A19" w:rsidRPr="00A44A74" w:rsidRDefault="00A43A19" w:rsidP="00E754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20DD9" w:rsidRPr="00A44A74" w14:paraId="771FFC38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3B6BD859" w14:textId="3C93FF9E" w:rsidR="00020DD9" w:rsidRPr="00A44A74" w:rsidRDefault="00730D1C" w:rsidP="00A237A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Describe how the effectiveness of the </w:t>
            </w:r>
            <w:r w:rsidR="00A237AD" w:rsidRPr="00A44A74">
              <w:rPr>
                <w:rFonts w:cstheme="minorHAnsi"/>
                <w:sz w:val="24"/>
                <w:szCs w:val="24"/>
              </w:rPr>
              <w:t>CQM</w:t>
            </w:r>
            <w:r w:rsidRPr="00A44A74">
              <w:rPr>
                <w:rFonts w:cstheme="minorHAnsi"/>
                <w:sz w:val="24"/>
                <w:szCs w:val="24"/>
              </w:rPr>
              <w:t xml:space="preserve"> program is evaluated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335791B2" w14:textId="77777777" w:rsidR="00020DD9" w:rsidRPr="00A44A74" w:rsidRDefault="00020DD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65C0A0E4" w14:textId="05F56BC4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often is the program’s effectiveness discussed? By whom? </w:t>
            </w:r>
          </w:p>
          <w:p w14:paraId="29E94ACF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75E7A3F7" w14:textId="09C1C92B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are leaders informed of program progress issues? How and how often? </w:t>
            </w:r>
          </w:p>
          <w:p w14:paraId="528A207B" w14:textId="77777777" w:rsidR="002E23E9" w:rsidRPr="00A44A74" w:rsidRDefault="002E23E9" w:rsidP="002E23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D024D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and when are evaluation findings shared? With whom?</w:t>
            </w:r>
          </w:p>
          <w:p w14:paraId="461E01DD" w14:textId="77777777" w:rsidR="002E23E9" w:rsidRPr="00A44A74" w:rsidRDefault="002E23E9" w:rsidP="002E23E9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6A0E9" w14:textId="266BAB55" w:rsidR="0057528F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are ineffective CQM activities addressed?</w:t>
            </w:r>
          </w:p>
          <w:p w14:paraId="417D1874" w14:textId="29075B78" w:rsidR="00A43A19" w:rsidRPr="00A44A74" w:rsidRDefault="00A43A1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0D1C" w:rsidRPr="00A44A74" w14:paraId="383A841A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1A75E763" w14:textId="1F27495C" w:rsidR="00730D1C" w:rsidRPr="00A44A74" w:rsidRDefault="00730D1C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Performance Measurement</w:t>
            </w:r>
          </w:p>
        </w:tc>
      </w:tr>
      <w:tr w:rsidR="00730D1C" w:rsidRPr="00A44A74" w14:paraId="4EA246B3" w14:textId="76AC3DE3" w:rsidTr="00DB2350">
        <w:tc>
          <w:tcPr>
            <w:tcW w:w="1425" w:type="dxa"/>
            <w:shd w:val="clear" w:color="auto" w:fill="D0CECE" w:themeFill="background2" w:themeFillShade="E6"/>
          </w:tcPr>
          <w:p w14:paraId="74933697" w14:textId="7B01334D" w:rsidR="00730D1C" w:rsidRPr="00A44A74" w:rsidRDefault="00730D1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1A51E45F" w14:textId="579A2C8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are strongly </w:t>
            </w:r>
            <w:r w:rsidRPr="00A44A7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encouraged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A43A19" w:rsidRPr="00A44A74">
              <w:rPr>
                <w:rFonts w:asciiTheme="minorHAnsi" w:hAnsiTheme="minorHAnsi" w:cstheme="minorHAnsi"/>
                <w:sz w:val="24"/>
                <w:szCs w:val="24"/>
              </w:rPr>
              <w:t>o include HRSA HAB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measures, </w:t>
            </w:r>
            <w:proofErr w:type="gramStart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proofErr w:type="gramEnd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 and Human Services (HHS) guidelines, and the National HIV/AIDS Strategy (NHAS) indicators. </w:t>
            </w:r>
          </w:p>
          <w:p w14:paraId="52B2D705" w14:textId="7777777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Data collection and analysis for the CQM performance measures should occur quarterly at a minimum.  </w:t>
            </w:r>
          </w:p>
          <w:p w14:paraId="31EFB1BC" w14:textId="77777777" w:rsidR="003A5CE9" w:rsidRPr="00A44A74" w:rsidRDefault="003A5CE9" w:rsidP="009E775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For RWHAP service categories funded by direct RWHAP funds, rebates, and/or program income: </w:t>
            </w:r>
          </w:p>
          <w:p w14:paraId="538247BF" w14:textId="77777777" w:rsidR="003A5CE9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should identify at least two performance measures where greater than or equal to 50 percent of the recipients’ eligible clients receive at least one unit of </w:t>
            </w:r>
            <w:proofErr w:type="gramStart"/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service;</w:t>
            </w:r>
            <w:proofErr w:type="gramEnd"/>
          </w:p>
          <w:p w14:paraId="5B7155D9" w14:textId="77777777" w:rsidR="003A5CE9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should identify at least one performance measure where greater than 15 percent and less than 50 percent of the recipients’ eligible clients receive at least one unit of service; and</w:t>
            </w:r>
          </w:p>
          <w:p w14:paraId="48CF3011" w14:textId="14C818EF" w:rsidR="00730D1C" w:rsidRPr="00A44A74" w:rsidRDefault="003A5CE9" w:rsidP="009E77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do not need to identify a performance measure where less than or equal to 15 percent of the recipients’ eligible clients receive at least one unit of service.</w:t>
            </w:r>
          </w:p>
        </w:tc>
      </w:tr>
      <w:tr w:rsidR="003A5CE9" w:rsidRPr="00A44A74" w14:paraId="08529502" w14:textId="2DE8BBC8" w:rsidTr="00DB2350">
        <w:tc>
          <w:tcPr>
            <w:tcW w:w="5895" w:type="dxa"/>
            <w:gridSpan w:val="2"/>
            <w:shd w:val="clear" w:color="auto" w:fill="E7E6E6" w:themeFill="background2"/>
          </w:tcPr>
          <w:p w14:paraId="04388BA9" w14:textId="0B291DC0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5478A266" w14:textId="6D0DF35C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32FB0C7B" w14:textId="567011C5" w:rsidR="003A5CE9" w:rsidRPr="00A44A74" w:rsidRDefault="003A5C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3A5CE9" w:rsidRPr="00A44A74" w14:paraId="4BE178D5" w14:textId="5FBBA1B1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01B3055D" w14:textId="6E80B55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how performance measures are selected and regularly reviewed for relevance, need, etc.</w:t>
            </w:r>
          </w:p>
        </w:tc>
        <w:tc>
          <w:tcPr>
            <w:tcW w:w="1772" w:type="dxa"/>
            <w:shd w:val="clear" w:color="auto" w:fill="FFFFFF" w:themeFill="background1"/>
          </w:tcPr>
          <w:p w14:paraId="3C36DF3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67C4CEE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Is client service utilization data used to determine the minimum # of measures required for each RWHAP-funded service category?</w:t>
            </w:r>
          </w:p>
          <w:p w14:paraId="02D2D611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60CF2DB0" w14:textId="27933C48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process used to select measures? When does this occur? Who’s involved?</w:t>
            </w:r>
          </w:p>
          <w:p w14:paraId="0718AB95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587B3A29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Are the measures appropriately reflective of RWHAP-funded services?  </w:t>
            </w:r>
          </w:p>
          <w:p w14:paraId="0A73183B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7C754108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Are the measures relative to the local HIV epidemiology? </w:t>
            </w:r>
          </w:p>
          <w:p w14:paraId="394CD98D" w14:textId="77777777" w:rsidR="002E23E9" w:rsidRPr="00A44A74" w:rsidRDefault="002E23E9" w:rsidP="002E23E9">
            <w:pPr>
              <w:rPr>
                <w:rFonts w:cstheme="minorHAnsi"/>
                <w:sz w:val="24"/>
                <w:szCs w:val="24"/>
              </w:rPr>
            </w:pPr>
          </w:p>
          <w:p w14:paraId="201EFC22" w14:textId="326B49B9" w:rsidR="00A43A19" w:rsidRPr="00A44A74" w:rsidRDefault="002E23E9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Do the measures identify the needs of people with HIV?</w:t>
            </w:r>
          </w:p>
        </w:tc>
      </w:tr>
      <w:tr w:rsidR="003A5CE9" w:rsidRPr="00A44A74" w14:paraId="402EFC10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4AD69879" w14:textId="38F5EAA1" w:rsidR="003A5CE9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the process to collect performance measure data including engagement of subrecipients</w:t>
            </w:r>
            <w:r w:rsidR="006F5CE8" w:rsidRPr="00A44A7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12297D1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44D83E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C8EC224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2067EED" w14:textId="77777777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8EE1E94" w14:textId="2146BE7D" w:rsidR="00FE418F" w:rsidRPr="00A44A74" w:rsidRDefault="00FE418F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217D9A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7D2CEE17" w14:textId="270D77A3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data collection process?</w:t>
            </w:r>
          </w:p>
          <w:p w14:paraId="3FB6E6D6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66C26A98" w14:textId="31ACB2DD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primary source of data?</w:t>
            </w:r>
          </w:p>
          <w:p w14:paraId="107149BC" w14:textId="557FF22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What </w:t>
            </w:r>
            <w:r w:rsidR="001429A6" w:rsidRPr="00A44A74">
              <w:rPr>
                <w:rFonts w:cstheme="minorHAnsi"/>
                <w:sz w:val="24"/>
                <w:szCs w:val="24"/>
              </w:rPr>
              <w:t xml:space="preserve">other </w:t>
            </w:r>
            <w:r w:rsidRPr="00A44A74">
              <w:rPr>
                <w:rFonts w:cstheme="minorHAnsi"/>
                <w:sz w:val="24"/>
                <w:szCs w:val="24"/>
              </w:rPr>
              <w:t>data management systems are used and in what data system is data stored?</w:t>
            </w:r>
          </w:p>
          <w:p w14:paraId="65265AF4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0B7C428C" w14:textId="0AB3E0CE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is subrecipient </w:t>
            </w:r>
            <w:r w:rsidR="001429A6" w:rsidRPr="00A44A74">
              <w:rPr>
                <w:rFonts w:cstheme="minorHAnsi"/>
                <w:sz w:val="24"/>
                <w:szCs w:val="24"/>
              </w:rPr>
              <w:t>data transferred (</w:t>
            </w:r>
            <w:proofErr w:type="gramStart"/>
            <w:r w:rsidR="001429A6" w:rsidRPr="00A44A74">
              <w:rPr>
                <w:rFonts w:cstheme="minorHAnsi"/>
                <w:sz w:val="24"/>
                <w:szCs w:val="24"/>
              </w:rPr>
              <w:t>i.e</w:t>
            </w:r>
            <w:r w:rsidRPr="00A44A74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all data is entered in one system; manual entry by recipient staff, etc.)?</w:t>
            </w:r>
          </w:p>
          <w:p w14:paraId="043B7458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52CD825A" w14:textId="77777777" w:rsidR="00F25AE9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is data validated for accuracy, completeness, and timeliness (data quality and integrity)?</w:t>
            </w:r>
          </w:p>
          <w:p w14:paraId="4B6D6E58" w14:textId="18215BDA" w:rsidR="00A44A74" w:rsidRPr="00A44A74" w:rsidRDefault="00A44A74" w:rsidP="00823A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CE9" w:rsidRPr="00A44A74" w14:paraId="4A478ADE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31426BDE" w14:textId="1001BBC4" w:rsidR="003A5CE9" w:rsidRPr="00A44A74" w:rsidRDefault="002A670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Describe the process to analyze the performance measure data including stratifying the data to identify health disparities and sha</w:t>
            </w:r>
            <w:r w:rsidR="00FE418F" w:rsidRPr="00A44A74">
              <w:rPr>
                <w:rFonts w:cstheme="minorHAnsi"/>
                <w:color w:val="000000"/>
                <w:sz w:val="24"/>
                <w:szCs w:val="24"/>
              </w:rPr>
              <w:t>ring the data with stakeholders</w:t>
            </w:r>
            <w:r w:rsidR="006F5CE8" w:rsidRPr="00A44A7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5C30F4B8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0D5FF12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data analysis process?</w:t>
            </w:r>
          </w:p>
          <w:p w14:paraId="6CA720FD" w14:textId="77777777" w:rsidR="00823A46" w:rsidRPr="00A44A74" w:rsidRDefault="00823A46" w:rsidP="00823A46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A986BD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Who is responsible for analyzing and articulating findings?</w:t>
            </w:r>
          </w:p>
          <w:p w14:paraId="1CA2F22E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</w:p>
          <w:p w14:paraId="316D50D3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What is the most recent data available?</w:t>
            </w:r>
          </w:p>
          <w:p w14:paraId="49C2802D" w14:textId="77777777" w:rsidR="00823A46" w:rsidRPr="00A44A74" w:rsidRDefault="00823A46" w:rsidP="00823A46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BC09CD" w14:textId="77777777" w:rsidR="00823A46" w:rsidRPr="00A44A74" w:rsidRDefault="00823A46" w:rsidP="00823A46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are data results reported?</w:t>
            </w:r>
          </w:p>
          <w:p w14:paraId="59D0D3F0" w14:textId="77777777" w:rsidR="00823A46" w:rsidRPr="00A44A74" w:rsidRDefault="00823A46" w:rsidP="00823A4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C194B" w14:textId="77777777" w:rsidR="00A44A74" w:rsidRPr="00A44A74" w:rsidRDefault="00823A46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How are results and findings disseminated? To whom? </w:t>
            </w:r>
          </w:p>
          <w:p w14:paraId="6588C056" w14:textId="33F6670C" w:rsidR="00FE418F" w:rsidRPr="00A44A74" w:rsidRDefault="00823A46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5CE9" w:rsidRPr="00A44A74" w14:paraId="207945AC" w14:textId="77777777" w:rsidTr="00DB2350">
        <w:trPr>
          <w:trHeight w:val="197"/>
        </w:trPr>
        <w:tc>
          <w:tcPr>
            <w:tcW w:w="5895" w:type="dxa"/>
            <w:gridSpan w:val="2"/>
            <w:shd w:val="clear" w:color="auto" w:fill="FFFFFF" w:themeFill="background1"/>
          </w:tcPr>
          <w:p w14:paraId="2F2CE1E7" w14:textId="4D6E78F5" w:rsidR="00DC3B86" w:rsidRPr="00A44A74" w:rsidRDefault="009629A8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44A74">
              <w:rPr>
                <w:rFonts w:cstheme="minorHAnsi"/>
                <w:color w:val="000000"/>
                <w:sz w:val="24"/>
                <w:szCs w:val="24"/>
              </w:rPr>
              <w:t>Identify performance measures for all R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WH</w:t>
            </w:r>
            <w:r w:rsidR="00B33284" w:rsidRPr="00A44A7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P-</w:t>
            </w:r>
            <w:r w:rsidR="00DC3B86" w:rsidRPr="00A44A74">
              <w:rPr>
                <w:rFonts w:cstheme="minorHAnsi"/>
                <w:color w:val="000000"/>
                <w:sz w:val="24"/>
                <w:szCs w:val="24"/>
              </w:rPr>
              <w:t>funded service categories</w:t>
            </w:r>
            <w:r w:rsidR="00925246" w:rsidRPr="00A44A74">
              <w:rPr>
                <w:rFonts w:cstheme="minorHAnsi"/>
                <w:color w:val="000000"/>
                <w:sz w:val="24"/>
                <w:szCs w:val="24"/>
              </w:rPr>
              <w:t>, per PCN 15-02</w:t>
            </w:r>
          </w:p>
          <w:p w14:paraId="6BD0A899" w14:textId="734B69F5" w:rsidR="00DC3B86" w:rsidRPr="00A44A74" w:rsidRDefault="00DC3B86" w:rsidP="009E775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EE0D99D" w14:textId="77777777" w:rsidR="003A5CE9" w:rsidRPr="00A44A74" w:rsidRDefault="003A5CE9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583D7D7" w14:textId="35F524A1" w:rsidR="0057528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List all RWHAP-funded service categories and associated performance measures (Appendix document).</w:t>
            </w:r>
          </w:p>
          <w:p w14:paraId="27C50963" w14:textId="77777777" w:rsid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  <w:p w14:paraId="53092264" w14:textId="7D725F75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8" w:rsidRPr="00A44A74" w14:paraId="4E02F6F8" w14:textId="77777777" w:rsidTr="00DB2350">
        <w:trPr>
          <w:trHeight w:val="197"/>
        </w:trPr>
        <w:tc>
          <w:tcPr>
            <w:tcW w:w="13248" w:type="dxa"/>
            <w:gridSpan w:val="4"/>
            <w:shd w:val="clear" w:color="auto" w:fill="AEAAAA" w:themeFill="background2" w:themeFillShade="BF"/>
          </w:tcPr>
          <w:p w14:paraId="22FFE50D" w14:textId="4D04C026" w:rsidR="000A7EF8" w:rsidRPr="00A44A74" w:rsidRDefault="0057528F" w:rsidP="009E775D">
            <w:pPr>
              <w:tabs>
                <w:tab w:val="left" w:pos="1967"/>
                <w:tab w:val="left" w:pos="2579"/>
              </w:tabs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Quality Improvement</w:t>
            </w:r>
          </w:p>
        </w:tc>
      </w:tr>
      <w:tr w:rsidR="0057528F" w:rsidRPr="00A44A74" w14:paraId="48B55975" w14:textId="67601602" w:rsidTr="00DB2350">
        <w:trPr>
          <w:trHeight w:val="197"/>
        </w:trPr>
        <w:tc>
          <w:tcPr>
            <w:tcW w:w="1425" w:type="dxa"/>
            <w:shd w:val="clear" w:color="auto" w:fill="D0CECE" w:themeFill="background2" w:themeFillShade="E6"/>
          </w:tcPr>
          <w:p w14:paraId="4CA74956" w14:textId="62F21248" w:rsidR="0057528F" w:rsidRPr="00A44A74" w:rsidRDefault="0057528F" w:rsidP="009E775D">
            <w:pPr>
              <w:tabs>
                <w:tab w:val="left" w:pos="1967"/>
              </w:tabs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4F59C1C0" w14:textId="0F0A8825" w:rsidR="00F25AE9" w:rsidRPr="00A44A74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Recipients are expected to implement quality improvement (QI) activities using a defined approach or methodology (e.g.,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odel for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mprovement, Lean, etc.).</w:t>
            </w:r>
          </w:p>
          <w:p w14:paraId="2A4128D5" w14:textId="74315D0C" w:rsidR="00F25AE9" w:rsidRPr="00A44A74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Documentation of all </w:t>
            </w:r>
            <w:r w:rsidR="00C1618C" w:rsidRPr="00A44A74">
              <w:rPr>
                <w:rFonts w:asciiTheme="minorHAnsi" w:hAnsiTheme="minorHAnsi" w:cstheme="minorHAnsi"/>
                <w:sz w:val="24"/>
                <w:szCs w:val="24"/>
              </w:rPr>
              <w:t xml:space="preserve">QI </w:t>
            </w: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activities.</w:t>
            </w:r>
          </w:p>
          <w:p w14:paraId="6C393798" w14:textId="4F7A84B0" w:rsidR="0057528F" w:rsidRPr="00A44A74" w:rsidRDefault="00F25AE9" w:rsidP="009E775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44A74">
              <w:rPr>
                <w:rFonts w:asciiTheme="minorHAnsi" w:hAnsiTheme="minorHAnsi" w:cstheme="minorHAnsi"/>
                <w:sz w:val="24"/>
                <w:szCs w:val="24"/>
              </w:rPr>
              <w:t>Recipients should conduct QI activities within at least one funded service category at any given time. (QI project may span multiple service categories.)</w:t>
            </w:r>
          </w:p>
        </w:tc>
      </w:tr>
      <w:tr w:rsidR="00F25AE9" w:rsidRPr="00A44A74" w14:paraId="746F9DF1" w14:textId="0F67BCC8" w:rsidTr="00DB2350">
        <w:tc>
          <w:tcPr>
            <w:tcW w:w="5895" w:type="dxa"/>
            <w:gridSpan w:val="2"/>
            <w:shd w:val="clear" w:color="auto" w:fill="E7E6E6" w:themeFill="background2"/>
          </w:tcPr>
          <w:p w14:paraId="781C6585" w14:textId="202ADE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19C20C97" w14:textId="6350128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469BEB8" w14:textId="08C8110C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F25AE9" w:rsidRPr="00A44A74" w14:paraId="274B7185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B1DAB78" w14:textId="4CC3E79F" w:rsidR="00DC3B86" w:rsidRPr="00A44A74" w:rsidRDefault="00F25AE9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the QI approach or methodology used (e.g.</w:t>
            </w:r>
            <w:r w:rsidR="00925246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Pr="00A44A74">
              <w:rPr>
                <w:rFonts w:eastAsia="Calibri" w:cstheme="minorHAnsi"/>
                <w:sz w:val="24"/>
                <w:szCs w:val="24"/>
              </w:rPr>
              <w:t xml:space="preserve"> Model for </w:t>
            </w:r>
            <w:r w:rsidR="00C1618C" w:rsidRPr="00A44A74">
              <w:rPr>
                <w:rFonts w:eastAsia="Calibri" w:cstheme="minorHAnsi"/>
                <w:sz w:val="24"/>
                <w:szCs w:val="24"/>
              </w:rPr>
              <w:t>I</w:t>
            </w:r>
            <w:r w:rsidRPr="00A44A74">
              <w:rPr>
                <w:rFonts w:eastAsia="Calibri" w:cstheme="minorHAnsi"/>
                <w:sz w:val="24"/>
                <w:szCs w:val="24"/>
              </w:rPr>
              <w:t>mprovement/PDSA, Lean, etc.)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FF148A5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130ECF8C" w14:textId="16A75701" w:rsidR="00E32E73" w:rsidRPr="00A44A74" w:rsidRDefault="00E32E73" w:rsidP="009E775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A3CF471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3A54787" w14:textId="5C92B52A" w:rsidR="00F25AE9" w:rsidRPr="00A44A74" w:rsidRDefault="00F25AE9" w:rsidP="009E775D">
            <w:pPr>
              <w:rPr>
                <w:rFonts w:cstheme="minorHAnsi"/>
                <w:sz w:val="24"/>
                <w:szCs w:val="24"/>
              </w:rPr>
            </w:pPr>
          </w:p>
          <w:p w14:paraId="39B5EA32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6FC8539E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4F7A70EF" w14:textId="1B17814E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AE9" w:rsidRPr="00A44A74" w14:paraId="74EE35DD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24FEAFCE" w14:textId="6318001A" w:rsidR="00DC3B86" w:rsidRPr="00A44A74" w:rsidRDefault="006E69BB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QI priorities or p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>rojects are selected; if known</w:t>
            </w:r>
            <w:r w:rsidR="00925246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44A74">
              <w:rPr>
                <w:rFonts w:eastAsia="Calibri" w:cstheme="minorHAnsi"/>
                <w:sz w:val="24"/>
                <w:szCs w:val="24"/>
              </w:rPr>
              <w:t>state the QI priorities or projects for current year</w:t>
            </w:r>
            <w:r w:rsidR="00DC3B86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C117B48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6F8A39D4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65EE50F3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5CA2EA0F" w14:textId="77777777" w:rsidR="00DC3B86" w:rsidRPr="00A44A74" w:rsidRDefault="00DC3B86" w:rsidP="009E775D">
            <w:pPr>
              <w:rPr>
                <w:rFonts w:eastAsia="Calibri" w:cstheme="minorHAnsi"/>
                <w:sz w:val="24"/>
                <w:szCs w:val="24"/>
              </w:rPr>
            </w:pPr>
          </w:p>
          <w:p w14:paraId="59216EEC" w14:textId="10A0BD77" w:rsidR="00E32E73" w:rsidRPr="00A44A74" w:rsidRDefault="00E32E73" w:rsidP="009E775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2A94C11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1A97EBB" w14:textId="77777777" w:rsidR="00F25AE9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is data used to determine, guide, and support QI activities?</w:t>
            </w:r>
          </w:p>
          <w:p w14:paraId="5DACEEB3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63D81D70" w14:textId="3DE6BACD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What is the QI focus selection process? </w:t>
            </w:r>
            <w:proofErr w:type="gramStart"/>
            <w:r w:rsidRPr="00A44A74">
              <w:rPr>
                <w:rFonts w:cstheme="minorHAnsi"/>
                <w:sz w:val="24"/>
                <w:szCs w:val="24"/>
              </w:rPr>
              <w:t>Whom</w:t>
            </w:r>
            <w:proofErr w:type="gramEnd"/>
            <w:r w:rsidRPr="00A44A74">
              <w:rPr>
                <w:rFonts w:cstheme="minorHAnsi"/>
                <w:sz w:val="24"/>
                <w:szCs w:val="24"/>
              </w:rPr>
              <w:t xml:space="preserve"> is involved? </w:t>
            </w:r>
          </w:p>
        </w:tc>
      </w:tr>
      <w:tr w:rsidR="00F25AE9" w:rsidRPr="00A44A74" w14:paraId="6E7CF1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6FF13B11" w14:textId="5C37BD48" w:rsidR="00F25AE9" w:rsidRPr="00A44A74" w:rsidRDefault="006E69BB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QI projects are documented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1473E906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5CB3BC7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Who documents site level QI activities – the subrecipient or recipient?</w:t>
            </w:r>
          </w:p>
          <w:p w14:paraId="2F05DC9C" w14:textId="77777777" w:rsidR="00BA2CAF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</w:p>
          <w:p w14:paraId="766899AC" w14:textId="77777777" w:rsidR="00F25AE9" w:rsidRPr="00A44A74" w:rsidRDefault="00BA2CAF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Is there a template used to document activities?</w:t>
            </w:r>
          </w:p>
          <w:p w14:paraId="179185AF" w14:textId="77777777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  <w:p w14:paraId="3DBF49BF" w14:textId="14CD004F" w:rsidR="00A44A74" w:rsidRPr="00A44A74" w:rsidRDefault="00A44A74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5AE9" w:rsidRPr="00A44A74" w14:paraId="2B32358F" w14:textId="77777777" w:rsidTr="00DB2350">
        <w:tc>
          <w:tcPr>
            <w:tcW w:w="5895" w:type="dxa"/>
            <w:gridSpan w:val="2"/>
            <w:shd w:val="clear" w:color="auto" w:fill="FFFFFF" w:themeFill="background1"/>
          </w:tcPr>
          <w:p w14:paraId="0340717E" w14:textId="6BA3450F" w:rsidR="00F25AE9" w:rsidRPr="00A44A74" w:rsidRDefault="006E69BB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 xml:space="preserve">Describe how subrecipients </w:t>
            </w:r>
            <w:r w:rsidR="00E35CE7" w:rsidRPr="00A44A74">
              <w:rPr>
                <w:rFonts w:eastAsia="Calibri" w:cstheme="minorHAnsi"/>
                <w:sz w:val="24"/>
                <w:szCs w:val="24"/>
              </w:rPr>
              <w:t xml:space="preserve">(if applicable) </w:t>
            </w:r>
            <w:r w:rsidRPr="00A44A74">
              <w:rPr>
                <w:rFonts w:eastAsia="Calibri" w:cstheme="minorHAnsi"/>
                <w:sz w:val="24"/>
                <w:szCs w:val="24"/>
              </w:rPr>
              <w:t>are engaged, supported, and monitored with respect to QI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72" w:type="dxa"/>
            <w:shd w:val="clear" w:color="auto" w:fill="FFFFFF" w:themeFill="background1"/>
          </w:tcPr>
          <w:p w14:paraId="5A4E9390" w14:textId="77777777" w:rsidR="00F25AE9" w:rsidRPr="00A44A74" w:rsidRDefault="00F25AE9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2461F557" w14:textId="578A8D0D" w:rsidR="00BA2CAF" w:rsidRPr="00A44A74" w:rsidRDefault="00BA2CAF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Have QI capacity build</w:t>
            </w:r>
            <w:r w:rsidR="00A44A74" w:rsidRPr="00A44A74">
              <w:rPr>
                <w:rFonts w:cstheme="minorHAnsi"/>
                <w:sz w:val="24"/>
                <w:szCs w:val="24"/>
              </w:rPr>
              <w:t>ing (</w:t>
            </w:r>
            <w:proofErr w:type="gramStart"/>
            <w:r w:rsidR="00A44A74" w:rsidRPr="00A44A74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="00A44A74" w:rsidRPr="00A44A74">
              <w:rPr>
                <w:rFonts w:cstheme="minorHAnsi"/>
                <w:sz w:val="24"/>
                <w:szCs w:val="24"/>
              </w:rPr>
              <w:t xml:space="preserve"> training</w:t>
            </w:r>
            <w:r w:rsidRPr="00A44A74">
              <w:rPr>
                <w:rFonts w:cstheme="minorHAnsi"/>
                <w:sz w:val="24"/>
                <w:szCs w:val="24"/>
              </w:rPr>
              <w:t xml:space="preserve">) needs of </w:t>
            </w:r>
            <w:r w:rsidR="00A44A74" w:rsidRPr="00A44A74">
              <w:rPr>
                <w:rFonts w:cstheme="minorHAnsi"/>
                <w:sz w:val="24"/>
                <w:szCs w:val="24"/>
              </w:rPr>
              <w:t>recipient and subrecipient staffs</w:t>
            </w:r>
            <w:r w:rsidRPr="00A44A74">
              <w:rPr>
                <w:rFonts w:cstheme="minorHAnsi"/>
                <w:sz w:val="24"/>
                <w:szCs w:val="24"/>
              </w:rPr>
              <w:t xml:space="preserve"> been assessed, identified, and implemented?</w:t>
            </w:r>
            <w:r w:rsidR="00F965AA" w:rsidRPr="00A44A74">
              <w:rPr>
                <w:rFonts w:cstheme="minorHAnsi"/>
                <w:sz w:val="24"/>
                <w:szCs w:val="24"/>
              </w:rPr>
              <w:t xml:space="preserve"> Provide details.</w:t>
            </w:r>
          </w:p>
          <w:p w14:paraId="5D0DD096" w14:textId="77777777" w:rsidR="00BA2CAF" w:rsidRPr="00A44A74" w:rsidRDefault="00BA2CAF" w:rsidP="00BA2CAF">
            <w:pPr>
              <w:rPr>
                <w:rFonts w:cstheme="minorHAnsi"/>
                <w:sz w:val="24"/>
                <w:szCs w:val="24"/>
              </w:rPr>
            </w:pPr>
          </w:p>
          <w:p w14:paraId="7607FD5B" w14:textId="0A37E6B9" w:rsidR="00BA2CAF" w:rsidRPr="00A44A74" w:rsidRDefault="00BA2CAF" w:rsidP="00BA2CAF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Has</w:t>
            </w:r>
            <w:r w:rsidR="00F965AA" w:rsidRPr="00A44A74">
              <w:rPr>
                <w:rFonts w:cstheme="minorHAnsi"/>
                <w:sz w:val="24"/>
                <w:szCs w:val="24"/>
              </w:rPr>
              <w:t xml:space="preserve"> technical assistance </w:t>
            </w:r>
            <w:r w:rsidRPr="00A44A74">
              <w:rPr>
                <w:rFonts w:cstheme="minorHAnsi"/>
                <w:sz w:val="24"/>
                <w:szCs w:val="24"/>
              </w:rPr>
              <w:t xml:space="preserve">and support for QI activities been identified? </w:t>
            </w:r>
            <w:r w:rsidR="00F965AA" w:rsidRPr="00A44A74">
              <w:rPr>
                <w:rFonts w:cstheme="minorHAnsi"/>
                <w:sz w:val="24"/>
                <w:szCs w:val="24"/>
              </w:rPr>
              <w:t>To whom? Provide details.</w:t>
            </w:r>
          </w:p>
          <w:p w14:paraId="6B95B651" w14:textId="0B2C37EC" w:rsidR="00DC3B86" w:rsidRPr="00A44A74" w:rsidRDefault="00A44A74" w:rsidP="00F965AA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How is</w:t>
            </w:r>
            <w:r w:rsidR="00F965AA" w:rsidRPr="00A44A74">
              <w:rPr>
                <w:rFonts w:cstheme="minorHAnsi"/>
                <w:sz w:val="24"/>
                <w:szCs w:val="24"/>
              </w:rPr>
              <w:t xml:space="preserve"> data shared</w:t>
            </w:r>
            <w:r w:rsidR="00BA2CAF" w:rsidRPr="00A44A74">
              <w:rPr>
                <w:rFonts w:cstheme="minorHAnsi"/>
                <w:sz w:val="24"/>
                <w:szCs w:val="24"/>
              </w:rPr>
              <w:t xml:space="preserve"> providers and key stakeholders? </w:t>
            </w:r>
          </w:p>
          <w:p w14:paraId="137FDC46" w14:textId="799E7C81" w:rsidR="00A44A74" w:rsidRPr="00A44A74" w:rsidRDefault="00A44A74" w:rsidP="00F965A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E73" w:rsidRPr="00A44A74" w14:paraId="5AFED494" w14:textId="77777777" w:rsidTr="00DB2350">
        <w:tc>
          <w:tcPr>
            <w:tcW w:w="13248" w:type="dxa"/>
            <w:gridSpan w:val="4"/>
            <w:shd w:val="clear" w:color="auto" w:fill="AEAAAA" w:themeFill="background2" w:themeFillShade="BF"/>
          </w:tcPr>
          <w:p w14:paraId="49FF1CC0" w14:textId="04FE2650" w:rsidR="00E32E73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Work Plan</w:t>
            </w:r>
          </w:p>
        </w:tc>
      </w:tr>
      <w:tr w:rsidR="00764271" w:rsidRPr="00A44A74" w14:paraId="58CD2E54" w14:textId="336CED21" w:rsidTr="00DB2350">
        <w:tc>
          <w:tcPr>
            <w:tcW w:w="1425" w:type="dxa"/>
            <w:shd w:val="clear" w:color="auto" w:fill="D0CECE" w:themeFill="background2" w:themeFillShade="E6"/>
          </w:tcPr>
          <w:p w14:paraId="40A6C480" w14:textId="17792E56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PCN 15-02</w:t>
            </w:r>
          </w:p>
        </w:tc>
        <w:tc>
          <w:tcPr>
            <w:tcW w:w="11823" w:type="dxa"/>
            <w:gridSpan w:val="3"/>
            <w:shd w:val="clear" w:color="auto" w:fill="D0CECE" w:themeFill="background2" w:themeFillShade="E6"/>
          </w:tcPr>
          <w:p w14:paraId="74D1CAD3" w14:textId="3611B231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764271" w:rsidRPr="00A44A74" w14:paraId="17A86220" w14:textId="3BAFEFF1" w:rsidTr="00786A4C">
        <w:tc>
          <w:tcPr>
            <w:tcW w:w="5895" w:type="dxa"/>
            <w:gridSpan w:val="2"/>
            <w:shd w:val="clear" w:color="auto" w:fill="E7E6E6" w:themeFill="background2"/>
          </w:tcPr>
          <w:p w14:paraId="0F5A562B" w14:textId="00604013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772" w:type="dxa"/>
            <w:shd w:val="clear" w:color="auto" w:fill="E7E6E6" w:themeFill="background2"/>
          </w:tcPr>
          <w:p w14:paraId="6794BB54" w14:textId="1D4D9821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Present: Yes/No/Partial</w:t>
            </w:r>
          </w:p>
        </w:tc>
        <w:tc>
          <w:tcPr>
            <w:tcW w:w="5581" w:type="dxa"/>
            <w:shd w:val="clear" w:color="auto" w:fill="E7E6E6" w:themeFill="background2"/>
          </w:tcPr>
          <w:p w14:paraId="4FE369FE" w14:textId="7D47950F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764271" w:rsidRPr="00A44A74" w14:paraId="3FF9DF4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2D93469E" w14:textId="2AEBA30C" w:rsidR="007369A5" w:rsidRPr="00A44A74" w:rsidRDefault="00786A4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P</w:t>
            </w:r>
            <w:r w:rsidR="00764271" w:rsidRPr="00A44A74">
              <w:rPr>
                <w:rFonts w:cstheme="minorHAnsi"/>
                <w:sz w:val="24"/>
                <w:szCs w:val="24"/>
              </w:rPr>
              <w:t>rovide</w:t>
            </w:r>
            <w:r w:rsidR="00F965AA" w:rsidRPr="00A44A74">
              <w:rPr>
                <w:rFonts w:cstheme="minorHAnsi"/>
                <w:sz w:val="24"/>
                <w:szCs w:val="24"/>
              </w:rPr>
              <w:t>s</w:t>
            </w:r>
            <w:r w:rsidR="00764271" w:rsidRPr="00A44A74">
              <w:rPr>
                <w:rFonts w:cstheme="minorHAnsi"/>
                <w:sz w:val="24"/>
                <w:szCs w:val="24"/>
              </w:rPr>
              <w:t xml:space="preserve"> a thorough overview of </w:t>
            </w:r>
            <w:r w:rsidR="00F965AA" w:rsidRPr="00A44A74">
              <w:rPr>
                <w:rFonts w:cstheme="minorHAnsi"/>
                <w:sz w:val="24"/>
                <w:szCs w:val="24"/>
              </w:rPr>
              <w:t>how annual quality goals and objectives will be implemented</w:t>
            </w:r>
            <w:r w:rsidR="00764271" w:rsidRPr="00A44A74">
              <w:rPr>
                <w:rFonts w:cstheme="minorHAnsi"/>
                <w:sz w:val="24"/>
                <w:szCs w:val="24"/>
              </w:rPr>
              <w:t xml:space="preserve">: establish timelines, milestones, and accountability for all </w:t>
            </w:r>
            <w:r w:rsidR="00925246" w:rsidRPr="00A44A74">
              <w:rPr>
                <w:rFonts w:cstheme="minorHAnsi"/>
                <w:sz w:val="24"/>
                <w:szCs w:val="24"/>
              </w:rPr>
              <w:t>CQM</w:t>
            </w:r>
            <w:r w:rsidR="00764271" w:rsidRPr="00A44A74">
              <w:rPr>
                <w:rFonts w:cstheme="minorHAnsi"/>
                <w:sz w:val="24"/>
                <w:szCs w:val="24"/>
              </w:rPr>
              <w:t xml:space="preserve"> program activities outlined in the </w:t>
            </w:r>
            <w:r w:rsidR="00925246" w:rsidRPr="00A44A74">
              <w:rPr>
                <w:rFonts w:cstheme="minorHAnsi"/>
                <w:sz w:val="24"/>
                <w:szCs w:val="24"/>
              </w:rPr>
              <w:t>CQM</w:t>
            </w:r>
            <w:r w:rsidR="00764271" w:rsidRPr="00A44A74">
              <w:rPr>
                <w:rFonts w:cstheme="minorHAnsi"/>
                <w:sz w:val="24"/>
                <w:szCs w:val="24"/>
              </w:rPr>
              <w:t xml:space="preserve"> plan.  </w:t>
            </w:r>
          </w:p>
        </w:tc>
        <w:tc>
          <w:tcPr>
            <w:tcW w:w="1772" w:type="dxa"/>
            <w:shd w:val="clear" w:color="auto" w:fill="FFFFFF" w:themeFill="background1"/>
          </w:tcPr>
          <w:p w14:paraId="0608EF66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0513019B" w14:textId="6C100086" w:rsidR="00764271" w:rsidRPr="00A44A74" w:rsidRDefault="00F965AA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Is there a narrative section that details the purpose of the work plan and how it is utilized to support the CQM program?</w:t>
            </w:r>
          </w:p>
          <w:p w14:paraId="1FD4C0EC" w14:textId="05828479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64271" w:rsidRPr="00A44A74" w14:paraId="3C6E04F9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1D923E81" w14:textId="78B26656" w:rsidR="007369A5" w:rsidRPr="00A44A74" w:rsidRDefault="00786A4C" w:rsidP="009E775D">
            <w:pPr>
              <w:rPr>
                <w:rFonts w:cstheme="minorHAnsi"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Table format may be used</w:t>
            </w:r>
            <w:r w:rsidR="001A5EC8" w:rsidRPr="00A44A74">
              <w:rPr>
                <w:rFonts w:cstheme="minorHAnsi"/>
                <w:sz w:val="24"/>
                <w:szCs w:val="24"/>
              </w:rPr>
              <w:t xml:space="preserve"> to state</w:t>
            </w:r>
            <w:r w:rsidR="008E0423" w:rsidRPr="00A44A74">
              <w:rPr>
                <w:rFonts w:cstheme="minorHAnsi"/>
                <w:sz w:val="24"/>
                <w:szCs w:val="24"/>
              </w:rPr>
              <w:t xml:space="preserve"> goals </w:t>
            </w:r>
            <w:r w:rsidR="001A5EC8" w:rsidRPr="00A44A74">
              <w:rPr>
                <w:rFonts w:cstheme="minorHAnsi"/>
                <w:sz w:val="24"/>
                <w:szCs w:val="24"/>
              </w:rPr>
              <w:t>with</w:t>
            </w:r>
            <w:r w:rsidRPr="00A44A74">
              <w:rPr>
                <w:rFonts w:cstheme="minorHAnsi"/>
                <w:sz w:val="24"/>
                <w:szCs w:val="24"/>
              </w:rPr>
              <w:t xml:space="preserve"> </w:t>
            </w:r>
            <w:r w:rsidR="008E0423" w:rsidRPr="00A44A74">
              <w:rPr>
                <w:rFonts w:cstheme="minorHAnsi"/>
                <w:sz w:val="24"/>
                <w:szCs w:val="24"/>
              </w:rPr>
              <w:t xml:space="preserve">columns detailing </w:t>
            </w:r>
            <w:r w:rsidR="007369A5" w:rsidRPr="00A44A74">
              <w:rPr>
                <w:rFonts w:cstheme="minorHAnsi"/>
                <w:sz w:val="24"/>
                <w:szCs w:val="24"/>
              </w:rPr>
              <w:t>objectives, key activities (milestones), timelines (</w:t>
            </w:r>
            <w:r w:rsidR="008E0423" w:rsidRPr="00A44A74">
              <w:rPr>
                <w:rFonts w:cstheme="minorHAnsi"/>
                <w:sz w:val="24"/>
                <w:szCs w:val="24"/>
              </w:rPr>
              <w:t>target dates</w:t>
            </w:r>
            <w:r w:rsidR="007369A5" w:rsidRPr="00A44A74">
              <w:rPr>
                <w:rFonts w:cstheme="minorHAnsi"/>
                <w:sz w:val="24"/>
                <w:szCs w:val="24"/>
              </w:rPr>
              <w:t>), responsible parties (accountability), and outcomes</w:t>
            </w:r>
            <w:r w:rsidR="00A44A74" w:rsidRPr="00A44A74">
              <w:rPr>
                <w:rFonts w:cstheme="minorHAnsi"/>
                <w:sz w:val="24"/>
                <w:szCs w:val="24"/>
              </w:rPr>
              <w:t>/results (impact of key activities)</w:t>
            </w:r>
            <w:r w:rsidR="006F5CE8" w:rsidRPr="00A44A74">
              <w:rPr>
                <w:rFonts w:cstheme="minorHAnsi"/>
                <w:sz w:val="24"/>
                <w:szCs w:val="24"/>
              </w:rPr>
              <w:t>.</w:t>
            </w:r>
          </w:p>
          <w:p w14:paraId="79696E65" w14:textId="62471AA7" w:rsidR="008E0423" w:rsidRPr="00A44A74" w:rsidRDefault="008E0423" w:rsidP="009E77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CBD009E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59CD84D7" w14:textId="5DC5DF36" w:rsidR="00764271" w:rsidRPr="00A44A74" w:rsidRDefault="00764271" w:rsidP="009E77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4271" w:rsidRPr="00A44A74" w14:paraId="7DD94EAC" w14:textId="77777777" w:rsidTr="00786A4C">
        <w:tc>
          <w:tcPr>
            <w:tcW w:w="5895" w:type="dxa"/>
            <w:gridSpan w:val="2"/>
            <w:shd w:val="clear" w:color="auto" w:fill="FFFFFF" w:themeFill="background1"/>
          </w:tcPr>
          <w:p w14:paraId="3F195B53" w14:textId="60C6BA13" w:rsidR="00764271" w:rsidRPr="00A44A74" w:rsidRDefault="007369A5" w:rsidP="009E775D">
            <w:pPr>
              <w:rPr>
                <w:rFonts w:eastAsia="Calibri" w:cstheme="minorHAnsi"/>
                <w:sz w:val="24"/>
                <w:szCs w:val="24"/>
              </w:rPr>
            </w:pPr>
            <w:r w:rsidRPr="00A44A74">
              <w:rPr>
                <w:rFonts w:eastAsia="Calibri" w:cstheme="minorHAnsi"/>
                <w:sz w:val="24"/>
                <w:szCs w:val="24"/>
              </w:rPr>
              <w:t>Describe how the work plan will be shared/communicated with all stakeholders (e.g.</w:t>
            </w:r>
            <w:r w:rsidR="006F5CE8" w:rsidRPr="00A44A74">
              <w:rPr>
                <w:rFonts w:eastAsia="Calibri" w:cstheme="minorHAnsi"/>
                <w:sz w:val="24"/>
                <w:szCs w:val="24"/>
              </w:rPr>
              <w:t>,</w:t>
            </w:r>
            <w:r w:rsidRPr="00A44A74">
              <w:rPr>
                <w:rFonts w:eastAsia="Calibri" w:cstheme="minorHAnsi"/>
                <w:sz w:val="24"/>
                <w:szCs w:val="24"/>
              </w:rPr>
              <w:t xml:space="preserve"> staff, people with HIV, board members, parent organizations, other recipients, funders, etc.).</w:t>
            </w:r>
          </w:p>
          <w:p w14:paraId="7030514D" w14:textId="5DB3AA82" w:rsidR="007369A5" w:rsidRPr="00A44A74" w:rsidRDefault="007369A5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8ABEBB7" w14:textId="77777777" w:rsidR="00764271" w:rsidRPr="00A44A74" w:rsidRDefault="00764271" w:rsidP="009E77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81" w:type="dxa"/>
            <w:shd w:val="clear" w:color="auto" w:fill="FFFFFF" w:themeFill="background1"/>
          </w:tcPr>
          <w:p w14:paraId="467E7EF5" w14:textId="5142CEA3" w:rsidR="00764271" w:rsidRPr="00A44A74" w:rsidRDefault="00F965AA" w:rsidP="009E775D">
            <w:pPr>
              <w:rPr>
                <w:rFonts w:cstheme="minorHAnsi"/>
                <w:b/>
                <w:sz w:val="24"/>
                <w:szCs w:val="24"/>
              </w:rPr>
            </w:pPr>
            <w:r w:rsidRPr="00A44A74">
              <w:rPr>
                <w:rFonts w:cstheme="minorHAnsi"/>
                <w:sz w:val="24"/>
                <w:szCs w:val="24"/>
              </w:rPr>
              <w:t>Include in the narrative section.</w:t>
            </w:r>
          </w:p>
        </w:tc>
      </w:tr>
    </w:tbl>
    <w:p w14:paraId="11BD4C46" w14:textId="77777777" w:rsidR="00A10677" w:rsidRPr="00A44A74" w:rsidRDefault="00A10677" w:rsidP="00A10677">
      <w:pPr>
        <w:pStyle w:val="Footer"/>
        <w:rPr>
          <w:rFonts w:cstheme="minorHAnsi"/>
          <w:caps/>
          <w:sz w:val="24"/>
          <w:szCs w:val="24"/>
        </w:rPr>
      </w:pPr>
    </w:p>
    <w:sectPr w:rsidR="00A10677" w:rsidRPr="00A44A74" w:rsidSect="00A10677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FA73" w14:textId="77777777" w:rsidR="00A10677" w:rsidRDefault="00A10677" w:rsidP="00A10677">
      <w:pPr>
        <w:spacing w:after="0" w:line="240" w:lineRule="auto"/>
      </w:pPr>
      <w:r>
        <w:separator/>
      </w:r>
    </w:p>
  </w:endnote>
  <w:endnote w:type="continuationSeparator" w:id="0">
    <w:p w14:paraId="2127F315" w14:textId="77777777" w:rsidR="00A10677" w:rsidRDefault="00A10677" w:rsidP="00A1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C557" w14:textId="067F2820" w:rsidR="00D33909" w:rsidRDefault="0090028B">
    <w:pPr>
      <w:pStyle w:val="Footer"/>
    </w:pPr>
    <w:r>
      <w:t xml:space="preserve">Updated </w:t>
    </w:r>
    <w:r w:rsidR="00A44A74">
      <w:t>August</w:t>
    </w:r>
    <w:r w:rsidR="00E35CE7">
      <w:t xml:space="preserve"> 2022</w:t>
    </w:r>
    <w:r w:rsidR="00D33909">
      <w:tab/>
    </w:r>
    <w:r w:rsidR="00D33909">
      <w:tab/>
    </w:r>
    <w:r w:rsidR="00D33909">
      <w:tab/>
    </w:r>
    <w:r w:rsidR="00D33909">
      <w:tab/>
    </w:r>
    <w:r w:rsidR="00D33909">
      <w:fldChar w:fldCharType="begin"/>
    </w:r>
    <w:r w:rsidR="00D33909">
      <w:instrText xml:space="preserve"> PAGE   \* MERGEFORMAT </w:instrText>
    </w:r>
    <w:r w:rsidR="00D33909">
      <w:fldChar w:fldCharType="separate"/>
    </w:r>
    <w:r w:rsidR="00A44A74">
      <w:rPr>
        <w:noProof/>
      </w:rPr>
      <w:t>8</w:t>
    </w:r>
    <w:r w:rsidR="00D339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80BD" w14:textId="77777777" w:rsidR="00A10677" w:rsidRDefault="00A10677" w:rsidP="00A10677">
      <w:pPr>
        <w:spacing w:after="0" w:line="240" w:lineRule="auto"/>
      </w:pPr>
      <w:r>
        <w:separator/>
      </w:r>
    </w:p>
  </w:footnote>
  <w:footnote w:type="continuationSeparator" w:id="0">
    <w:p w14:paraId="414D75E0" w14:textId="77777777" w:rsidR="00A10677" w:rsidRDefault="00A10677" w:rsidP="00A1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A7A"/>
    <w:multiLevelType w:val="hybridMultilevel"/>
    <w:tmpl w:val="CF8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6E8A"/>
    <w:multiLevelType w:val="hybridMultilevel"/>
    <w:tmpl w:val="80E4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503A"/>
    <w:multiLevelType w:val="hybridMultilevel"/>
    <w:tmpl w:val="2F5EAD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8046F"/>
    <w:multiLevelType w:val="hybridMultilevel"/>
    <w:tmpl w:val="674656A0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67D9"/>
    <w:multiLevelType w:val="hybridMultilevel"/>
    <w:tmpl w:val="5F74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43A"/>
    <w:multiLevelType w:val="hybridMultilevel"/>
    <w:tmpl w:val="18BA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01280"/>
    <w:multiLevelType w:val="hybridMultilevel"/>
    <w:tmpl w:val="B7CE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E10B2"/>
    <w:multiLevelType w:val="hybridMultilevel"/>
    <w:tmpl w:val="77D49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E6816"/>
    <w:multiLevelType w:val="hybridMultilevel"/>
    <w:tmpl w:val="004E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02E1"/>
    <w:multiLevelType w:val="hybridMultilevel"/>
    <w:tmpl w:val="246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1E47"/>
    <w:multiLevelType w:val="hybridMultilevel"/>
    <w:tmpl w:val="9F6EC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6253C"/>
    <w:multiLevelType w:val="hybridMultilevel"/>
    <w:tmpl w:val="FE4A1AD8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B64DFD"/>
    <w:multiLevelType w:val="hybridMultilevel"/>
    <w:tmpl w:val="39086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146C"/>
    <w:multiLevelType w:val="hybridMultilevel"/>
    <w:tmpl w:val="75220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A765E"/>
    <w:multiLevelType w:val="hybridMultilevel"/>
    <w:tmpl w:val="A5902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702BA"/>
    <w:multiLevelType w:val="hybridMultilevel"/>
    <w:tmpl w:val="2848B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1073221"/>
    <w:multiLevelType w:val="hybridMultilevel"/>
    <w:tmpl w:val="BC40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066FF"/>
    <w:multiLevelType w:val="hybridMultilevel"/>
    <w:tmpl w:val="0A0E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405C7"/>
    <w:multiLevelType w:val="hybridMultilevel"/>
    <w:tmpl w:val="9976D1D2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50084"/>
    <w:multiLevelType w:val="hybridMultilevel"/>
    <w:tmpl w:val="FDCC3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8307D"/>
    <w:multiLevelType w:val="hybridMultilevel"/>
    <w:tmpl w:val="92184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6E7517"/>
    <w:multiLevelType w:val="hybridMultilevel"/>
    <w:tmpl w:val="A2A07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537CF"/>
    <w:multiLevelType w:val="hybridMultilevel"/>
    <w:tmpl w:val="1D86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C5031"/>
    <w:multiLevelType w:val="hybridMultilevel"/>
    <w:tmpl w:val="D414ABC6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974918"/>
    <w:multiLevelType w:val="hybridMultilevel"/>
    <w:tmpl w:val="A4E203AC"/>
    <w:lvl w:ilvl="0" w:tplc="8C565F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0108885">
    <w:abstractNumId w:val="23"/>
  </w:num>
  <w:num w:numId="2" w16cid:durableId="1401102214">
    <w:abstractNumId w:val="11"/>
  </w:num>
  <w:num w:numId="3" w16cid:durableId="1676685246">
    <w:abstractNumId w:val="18"/>
  </w:num>
  <w:num w:numId="4" w16cid:durableId="179710228">
    <w:abstractNumId w:val="15"/>
  </w:num>
  <w:num w:numId="5" w16cid:durableId="1223326971">
    <w:abstractNumId w:val="1"/>
  </w:num>
  <w:num w:numId="6" w16cid:durableId="679890489">
    <w:abstractNumId w:val="24"/>
  </w:num>
  <w:num w:numId="7" w16cid:durableId="2028751729">
    <w:abstractNumId w:val="12"/>
  </w:num>
  <w:num w:numId="8" w16cid:durableId="1163426707">
    <w:abstractNumId w:val="20"/>
  </w:num>
  <w:num w:numId="9" w16cid:durableId="1211304750">
    <w:abstractNumId w:val="7"/>
  </w:num>
  <w:num w:numId="10" w16cid:durableId="1288929040">
    <w:abstractNumId w:val="5"/>
  </w:num>
  <w:num w:numId="11" w16cid:durableId="1345013062">
    <w:abstractNumId w:val="0"/>
  </w:num>
  <w:num w:numId="12" w16cid:durableId="1306088903">
    <w:abstractNumId w:val="3"/>
  </w:num>
  <w:num w:numId="13" w16cid:durableId="695430544">
    <w:abstractNumId w:val="2"/>
  </w:num>
  <w:num w:numId="14" w16cid:durableId="1913813601">
    <w:abstractNumId w:val="8"/>
  </w:num>
  <w:num w:numId="15" w16cid:durableId="1406956351">
    <w:abstractNumId w:val="21"/>
  </w:num>
  <w:num w:numId="16" w16cid:durableId="1059862660">
    <w:abstractNumId w:val="10"/>
  </w:num>
  <w:num w:numId="17" w16cid:durableId="1505584286">
    <w:abstractNumId w:val="14"/>
  </w:num>
  <w:num w:numId="18" w16cid:durableId="1011446413">
    <w:abstractNumId w:val="6"/>
  </w:num>
  <w:num w:numId="19" w16cid:durableId="1580362315">
    <w:abstractNumId w:val="16"/>
  </w:num>
  <w:num w:numId="20" w16cid:durableId="624432534">
    <w:abstractNumId w:val="4"/>
  </w:num>
  <w:num w:numId="21" w16cid:durableId="1697385470">
    <w:abstractNumId w:val="9"/>
  </w:num>
  <w:num w:numId="22" w16cid:durableId="1399748478">
    <w:abstractNumId w:val="13"/>
  </w:num>
  <w:num w:numId="23" w16cid:durableId="2005476300">
    <w:abstractNumId w:val="22"/>
  </w:num>
  <w:num w:numId="24" w16cid:durableId="870411364">
    <w:abstractNumId w:val="17"/>
  </w:num>
  <w:num w:numId="25" w16cid:durableId="5507751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77"/>
    <w:rsid w:val="00002C65"/>
    <w:rsid w:val="00020DD9"/>
    <w:rsid w:val="0004285F"/>
    <w:rsid w:val="0005274A"/>
    <w:rsid w:val="000A7EF8"/>
    <w:rsid w:val="000D4E61"/>
    <w:rsid w:val="000E2160"/>
    <w:rsid w:val="000E2F10"/>
    <w:rsid w:val="000E3DC4"/>
    <w:rsid w:val="00104055"/>
    <w:rsid w:val="001429A6"/>
    <w:rsid w:val="00176C2E"/>
    <w:rsid w:val="001A05BB"/>
    <w:rsid w:val="001A5EC8"/>
    <w:rsid w:val="001C10AC"/>
    <w:rsid w:val="00205605"/>
    <w:rsid w:val="00226C92"/>
    <w:rsid w:val="0022795C"/>
    <w:rsid w:val="00244AD3"/>
    <w:rsid w:val="002A670C"/>
    <w:rsid w:val="002E1995"/>
    <w:rsid w:val="002E23E9"/>
    <w:rsid w:val="00311B7B"/>
    <w:rsid w:val="0032148F"/>
    <w:rsid w:val="00357FEE"/>
    <w:rsid w:val="00394D8F"/>
    <w:rsid w:val="003A5CE9"/>
    <w:rsid w:val="003C33EF"/>
    <w:rsid w:val="003D0787"/>
    <w:rsid w:val="003E1407"/>
    <w:rsid w:val="0041564B"/>
    <w:rsid w:val="004469B9"/>
    <w:rsid w:val="0048229A"/>
    <w:rsid w:val="004F45AF"/>
    <w:rsid w:val="00550A8A"/>
    <w:rsid w:val="00561DF2"/>
    <w:rsid w:val="0057528F"/>
    <w:rsid w:val="0059470A"/>
    <w:rsid w:val="00595CB3"/>
    <w:rsid w:val="005C7CF4"/>
    <w:rsid w:val="00604164"/>
    <w:rsid w:val="00610A46"/>
    <w:rsid w:val="00675503"/>
    <w:rsid w:val="006E3D3B"/>
    <w:rsid w:val="006E41C3"/>
    <w:rsid w:val="006E69BB"/>
    <w:rsid w:val="006F5CE8"/>
    <w:rsid w:val="006F74AF"/>
    <w:rsid w:val="007072A7"/>
    <w:rsid w:val="00730D1C"/>
    <w:rsid w:val="007337CD"/>
    <w:rsid w:val="007369A5"/>
    <w:rsid w:val="00736CE6"/>
    <w:rsid w:val="00764271"/>
    <w:rsid w:val="00786A4C"/>
    <w:rsid w:val="007D213D"/>
    <w:rsid w:val="007F085E"/>
    <w:rsid w:val="00823A46"/>
    <w:rsid w:val="00863CA3"/>
    <w:rsid w:val="00874345"/>
    <w:rsid w:val="008A1D3D"/>
    <w:rsid w:val="008A2114"/>
    <w:rsid w:val="008A6D1B"/>
    <w:rsid w:val="008B463E"/>
    <w:rsid w:val="008D1AF2"/>
    <w:rsid w:val="008E0423"/>
    <w:rsid w:val="008E251A"/>
    <w:rsid w:val="0090028B"/>
    <w:rsid w:val="00925246"/>
    <w:rsid w:val="0094498D"/>
    <w:rsid w:val="0095332A"/>
    <w:rsid w:val="009629A8"/>
    <w:rsid w:val="00967E5F"/>
    <w:rsid w:val="009976E9"/>
    <w:rsid w:val="009B2049"/>
    <w:rsid w:val="009B2D05"/>
    <w:rsid w:val="009D2017"/>
    <w:rsid w:val="009E775D"/>
    <w:rsid w:val="00A10677"/>
    <w:rsid w:val="00A237AD"/>
    <w:rsid w:val="00A43A19"/>
    <w:rsid w:val="00A43F9E"/>
    <w:rsid w:val="00A44A74"/>
    <w:rsid w:val="00A52120"/>
    <w:rsid w:val="00A66AF4"/>
    <w:rsid w:val="00A67EB8"/>
    <w:rsid w:val="00A84A23"/>
    <w:rsid w:val="00AB10E0"/>
    <w:rsid w:val="00AD0B51"/>
    <w:rsid w:val="00AD52DF"/>
    <w:rsid w:val="00B02DC2"/>
    <w:rsid w:val="00B33284"/>
    <w:rsid w:val="00B653B4"/>
    <w:rsid w:val="00BA2CAF"/>
    <w:rsid w:val="00BA6312"/>
    <w:rsid w:val="00BB12D4"/>
    <w:rsid w:val="00BC1D5A"/>
    <w:rsid w:val="00BD19FD"/>
    <w:rsid w:val="00BD4E1F"/>
    <w:rsid w:val="00BE7F6D"/>
    <w:rsid w:val="00BF1482"/>
    <w:rsid w:val="00C05C97"/>
    <w:rsid w:val="00C1618C"/>
    <w:rsid w:val="00C9341F"/>
    <w:rsid w:val="00CC4832"/>
    <w:rsid w:val="00CD2B5A"/>
    <w:rsid w:val="00CF29E1"/>
    <w:rsid w:val="00D33909"/>
    <w:rsid w:val="00D54B67"/>
    <w:rsid w:val="00D744AF"/>
    <w:rsid w:val="00D9749F"/>
    <w:rsid w:val="00DA20F7"/>
    <w:rsid w:val="00DA7317"/>
    <w:rsid w:val="00DB2350"/>
    <w:rsid w:val="00DC3B86"/>
    <w:rsid w:val="00DF5711"/>
    <w:rsid w:val="00E00FCF"/>
    <w:rsid w:val="00E04969"/>
    <w:rsid w:val="00E32E73"/>
    <w:rsid w:val="00E35CE7"/>
    <w:rsid w:val="00E51764"/>
    <w:rsid w:val="00E7354A"/>
    <w:rsid w:val="00E75478"/>
    <w:rsid w:val="00F25AE9"/>
    <w:rsid w:val="00F956CC"/>
    <w:rsid w:val="00F965AA"/>
    <w:rsid w:val="00F97EC2"/>
    <w:rsid w:val="00FA252B"/>
    <w:rsid w:val="00FB17B6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CC4CD7"/>
  <w15:chartTrackingRefBased/>
  <w15:docId w15:val="{15FAC31A-43FC-4209-B641-02AA789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106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77"/>
  </w:style>
  <w:style w:type="paragraph" w:styleId="Footer">
    <w:name w:val="footer"/>
    <w:basedOn w:val="Normal"/>
    <w:link w:val="FooterChar"/>
    <w:uiPriority w:val="99"/>
    <w:unhideWhenUsed/>
    <w:rsid w:val="00A1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77"/>
  </w:style>
  <w:style w:type="paragraph" w:styleId="BalloonText">
    <w:name w:val="Balloon Text"/>
    <w:basedOn w:val="Normal"/>
    <w:link w:val="BalloonTextChar"/>
    <w:uiPriority w:val="99"/>
    <w:semiHidden/>
    <w:unhideWhenUsed/>
    <w:rsid w:val="00DA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02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23A46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A4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ab.hrsa.gov/sites/default/files/hab/Global/HAB-PCN-15-02-CQM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6" ma:contentTypeDescription="Create a new document." ma:contentTypeScope="" ma:versionID="7687a67c01f404385e8d0721af253324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4d9d6e9d34a38c177a42a4fb7699f780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606bcb79-fb5e-4698-be89-851978738fb0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26222-A404-44F4-8B44-70CED1FB70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BF5916-7934-430C-9180-889F3733175C}"/>
</file>

<file path=customXml/itemProps3.xml><?xml version="1.0" encoding="utf-8"?>
<ds:datastoreItem xmlns:ds="http://schemas.openxmlformats.org/officeDocument/2006/customXml" ds:itemID="{067C7E7A-B31E-4033-AEC3-CD84284DBAAC}">
  <ds:schemaRefs>
    <ds:schemaRef ds:uri="http://schemas.microsoft.com/sharepoint/v3/field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a528b56-dc9b-4f1a-8f73-7bf1cd1be2f6"/>
    <ds:schemaRef ds:uri="http://purl.org/dc/terms/"/>
    <ds:schemaRef ds:uri="5439193d-6489-428d-a877-177eeb04ceb1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EEE96F-65F1-4BF2-B30A-E032FD5797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60B6A2-DC48-4DB2-863C-8FB028F9B1A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B5568E4-54AE-4ADE-BB9B-2F6897889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8769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Amelia (HRSA)</dc:creator>
  <cp:keywords/>
  <dc:description/>
  <cp:lastModifiedBy>Middlebrook, Courtney (DOH)</cp:lastModifiedBy>
  <cp:revision>2</cp:revision>
  <cp:lastPrinted>2019-10-21T12:57:00Z</cp:lastPrinted>
  <dcterms:created xsi:type="dcterms:W3CDTF">2022-12-23T16:24:00Z</dcterms:created>
  <dcterms:modified xsi:type="dcterms:W3CDTF">2022-12-23T16:24:00Z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_dlc_DocIdItemGuid">
    <vt:lpwstr>8cbcf336-40a8-44d8-8f77-230652b7d5cb</vt:lpwstr>
  </property>
</Properties>
</file>