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2FCD" w14:textId="77777777" w:rsidR="00E5332C" w:rsidRPr="00846E22" w:rsidRDefault="00E5332C" w:rsidP="00E5332C">
      <w:pPr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34E93A1" w14:textId="77777777" w:rsidR="00E5332C" w:rsidRPr="00846E22" w:rsidRDefault="00E5332C" w:rsidP="00E5332C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09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8"/>
      </w:tblGrid>
      <w:tr w:rsidR="00E5332C" w:rsidRPr="00846E22" w14:paraId="7DC5E9ED" w14:textId="77777777" w:rsidTr="0012176E">
        <w:trPr>
          <w:trHeight w:val="603"/>
        </w:trPr>
        <w:tc>
          <w:tcPr>
            <w:tcW w:w="6390" w:type="dxa"/>
          </w:tcPr>
          <w:p w14:paraId="08825E42" w14:textId="77777777" w:rsidR="00E5332C" w:rsidRPr="00846E22" w:rsidRDefault="00E5332C" w:rsidP="0012176E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u w:val="single"/>
                </w:rPr>
                <w:id w:val="-1462804967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C66CA7E" w14:textId="5FCDA386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14:paraId="5E73064F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Grant #: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354799454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E5332C" w:rsidRPr="00846E22" w14:paraId="39F9C2DC" w14:textId="77777777" w:rsidTr="0012176E">
        <w:trPr>
          <w:trHeight w:val="621"/>
        </w:trPr>
        <w:tc>
          <w:tcPr>
            <w:tcW w:w="6390" w:type="dxa"/>
          </w:tcPr>
          <w:p w14:paraId="2CAC1226" w14:textId="2CEAAE8F" w:rsidR="00E5332C" w:rsidRPr="00846E22" w:rsidRDefault="00E5332C" w:rsidP="001217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Grant Program: </w:t>
            </w:r>
            <w:r w:rsidR="005C6BCD" w:rsidRPr="005C6BCD">
              <w:rPr>
                <w:rFonts w:asciiTheme="majorHAnsi" w:hAnsiTheme="majorHAnsi" w:cstheme="majorHAnsi"/>
                <w:bCs/>
                <w:sz w:val="22"/>
                <w:szCs w:val="22"/>
              </w:rPr>
              <w:t>Ryan White</w:t>
            </w:r>
            <w:r w:rsidR="005C6BC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846E22">
              <w:rPr>
                <w:rFonts w:asciiTheme="majorHAnsi" w:hAnsiTheme="majorHAnsi" w:cstheme="majorHAnsi"/>
                <w:sz w:val="22"/>
                <w:szCs w:val="22"/>
              </w:rPr>
              <w:t xml:space="preserve">Part </w:t>
            </w:r>
            <w:r w:rsidR="00696000" w:rsidRPr="00846E22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604108C1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Year-End Grant Narrative: </w:t>
            </w:r>
            <w:r w:rsidRPr="00846E22">
              <w:rPr>
                <w:rFonts w:asciiTheme="majorHAnsi" w:hAnsiTheme="majorHAnsi" w:cstheme="majorHAnsi"/>
                <w:bCs/>
                <w:color w:val="808080" w:themeColor="background1" w:themeShade="80"/>
                <w:sz w:val="22"/>
                <w:szCs w:val="22"/>
              </w:rPr>
              <w:t>Click here to enter text.</w:t>
            </w:r>
          </w:p>
        </w:tc>
      </w:tr>
      <w:tr w:rsidR="00E5332C" w:rsidRPr="00846E22" w14:paraId="703BA9EF" w14:textId="77777777" w:rsidTr="0012176E">
        <w:trPr>
          <w:trHeight w:val="639"/>
        </w:trPr>
        <w:tc>
          <w:tcPr>
            <w:tcW w:w="6390" w:type="dxa"/>
          </w:tcPr>
          <w:p w14:paraId="3DB5373B" w14:textId="77777777" w:rsidR="00E5332C" w:rsidRPr="00846E22" w:rsidRDefault="00E5332C" w:rsidP="0012176E">
            <w:pPr>
              <w:tabs>
                <w:tab w:val="left" w:pos="180"/>
              </w:tabs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Submitter: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161895540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98" w:type="dxa"/>
          </w:tcPr>
          <w:p w14:paraId="6C14ACF2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 of Submission: </w:t>
            </w:r>
            <w:r w:rsidRPr="00846E22">
              <w:rPr>
                <w:rFonts w:asciiTheme="majorHAnsi" w:hAnsiTheme="majorHAnsi" w:cstheme="majorHAnsi"/>
                <w:bCs/>
                <w:color w:val="808080" w:themeColor="background1" w:themeShade="80"/>
                <w:sz w:val="22"/>
                <w:szCs w:val="22"/>
              </w:rPr>
              <w:t>Click here to enter text.</w:t>
            </w:r>
          </w:p>
        </w:tc>
      </w:tr>
      <w:tr w:rsidR="00E5332C" w:rsidRPr="00846E22" w14:paraId="75C1EE35" w14:textId="77777777" w:rsidTr="0012176E">
        <w:trPr>
          <w:trHeight w:val="773"/>
        </w:trPr>
        <w:tc>
          <w:tcPr>
            <w:tcW w:w="6390" w:type="dxa"/>
          </w:tcPr>
          <w:p w14:paraId="3BF336ED" w14:textId="77777777" w:rsidR="00E5332C" w:rsidRPr="00846E22" w:rsidRDefault="00E5332C" w:rsidP="0012176E">
            <w:pPr>
              <w:tabs>
                <w:tab w:val="left" w:pos="1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Program Officer:  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453716741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D3A4D2F" w14:textId="77777777" w:rsidR="00C26172" w:rsidRDefault="001D36C9" w:rsidP="00C26172">
            <w:pPr>
              <w:tabs>
                <w:tab w:val="left" w:pos="5310"/>
              </w:tabs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7C8EFABC" w14:textId="6A934FF9" w:rsidR="00E5332C" w:rsidRPr="00846E22" w:rsidRDefault="00E5332C" w:rsidP="00C26172">
            <w:pPr>
              <w:tabs>
                <w:tab w:val="left" w:pos="53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1435F9EE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Grant Monitor: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779551822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</w:tbl>
    <w:p w14:paraId="2BDC63C9" w14:textId="384C2B14" w:rsidR="00E5332C" w:rsidRDefault="001D30A8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Toc443470026"/>
      <w:bookmarkStart w:id="1" w:name="_Toc443549426"/>
      <w:r w:rsidRPr="00846E22">
        <w:rPr>
          <w:rFonts w:asciiTheme="majorHAnsi" w:hAnsiTheme="majorHAnsi" w:cstheme="majorHAnsi"/>
          <w:b/>
          <w:sz w:val="22"/>
          <w:szCs w:val="22"/>
          <w:u w:val="single"/>
        </w:rPr>
        <w:t xml:space="preserve">ANNUAL </w:t>
      </w:r>
      <w:bookmarkEnd w:id="0"/>
      <w:bookmarkEnd w:id="1"/>
      <w:r w:rsidR="00C26172">
        <w:rPr>
          <w:rFonts w:asciiTheme="majorHAnsi" w:hAnsiTheme="majorHAnsi" w:cstheme="majorHAnsi"/>
          <w:b/>
          <w:sz w:val="22"/>
          <w:szCs w:val="22"/>
          <w:u w:val="single"/>
        </w:rPr>
        <w:t>PERFORMANCE SUMMARY</w:t>
      </w:r>
    </w:p>
    <w:p w14:paraId="4C3F9061" w14:textId="77777777" w:rsidR="00C26172" w:rsidRDefault="00C26172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3F994A2" w14:textId="6A6F759B" w:rsidR="00C26172" w:rsidRDefault="00861706" w:rsidP="00E5332C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72397">
        <w:rPr>
          <w:rFonts w:asciiTheme="majorHAnsi" w:hAnsiTheme="majorHAnsi" w:cstheme="majorHAnsi"/>
          <w:b/>
          <w:sz w:val="22"/>
          <w:szCs w:val="22"/>
        </w:rPr>
        <w:t xml:space="preserve">Total Customers Served: (Positive: _____  </w:t>
      </w:r>
      <w:r w:rsidR="00183741">
        <w:rPr>
          <w:rFonts w:asciiTheme="majorHAnsi" w:hAnsiTheme="majorHAnsi" w:cstheme="majorHAnsi"/>
          <w:b/>
          <w:sz w:val="22"/>
          <w:szCs w:val="22"/>
        </w:rPr>
        <w:t>PrEP-Eligible</w:t>
      </w:r>
      <w:r w:rsidRPr="00972397">
        <w:rPr>
          <w:rFonts w:asciiTheme="majorHAnsi" w:hAnsiTheme="majorHAnsi" w:cstheme="majorHAnsi"/>
          <w:b/>
          <w:sz w:val="22"/>
          <w:szCs w:val="22"/>
        </w:rPr>
        <w:t>: ____)</w:t>
      </w:r>
    </w:p>
    <w:p w14:paraId="28464ABD" w14:textId="77777777" w:rsidR="0084753D" w:rsidRPr="00972397" w:rsidRDefault="0084753D" w:rsidP="00E5332C">
      <w:pPr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59C7A5FA" w14:textId="77777777" w:rsidR="00861706" w:rsidRDefault="00861706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834"/>
        <w:gridCol w:w="912"/>
        <w:gridCol w:w="682"/>
        <w:gridCol w:w="724"/>
        <w:gridCol w:w="222"/>
        <w:gridCol w:w="854"/>
        <w:gridCol w:w="891"/>
        <w:gridCol w:w="682"/>
        <w:gridCol w:w="723"/>
      </w:tblGrid>
      <w:tr w:rsidR="00A35A6A" w14:paraId="2EEC2CB5" w14:textId="77777777" w:rsidTr="0084753D">
        <w:trPr>
          <w:trHeight w:val="537"/>
        </w:trPr>
        <w:tc>
          <w:tcPr>
            <w:tcW w:w="0" w:type="auto"/>
            <w:vMerge w:val="restart"/>
          </w:tcPr>
          <w:p w14:paraId="7406B4B6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2" w:name="_Hlk191898321"/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Service Area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</w:tcPr>
          <w:p w14:paraId="404F9FD4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Positive Customers</w:t>
            </w:r>
          </w:p>
        </w:tc>
        <w:tc>
          <w:tcPr>
            <w:tcW w:w="0" w:type="auto"/>
            <w:shd w:val="clear" w:color="auto" w:fill="000000" w:themeFill="text1"/>
          </w:tcPr>
          <w:p w14:paraId="49B36FA4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BFBFBF" w:themeFill="background1" w:themeFillShade="BF"/>
          </w:tcPr>
          <w:p w14:paraId="03CEC870" w14:textId="760E758D" w:rsidR="00A35A6A" w:rsidRPr="00D17476" w:rsidRDefault="00183741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PrEP-Eligible </w:t>
            </w:r>
            <w:r w:rsidR="00A35A6A"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Customers</w:t>
            </w:r>
          </w:p>
        </w:tc>
      </w:tr>
      <w:tr w:rsidR="00A35A6A" w14:paraId="43550640" w14:textId="77777777" w:rsidTr="0084753D">
        <w:trPr>
          <w:trHeight w:val="537"/>
        </w:trPr>
        <w:tc>
          <w:tcPr>
            <w:tcW w:w="0" w:type="auto"/>
            <w:vMerge/>
          </w:tcPr>
          <w:p w14:paraId="357BE230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14:paraId="6CA11B6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Customer Targets Met</w:t>
            </w:r>
          </w:p>
        </w:tc>
        <w:tc>
          <w:tcPr>
            <w:tcW w:w="0" w:type="auto"/>
            <w:gridSpan w:val="2"/>
          </w:tcPr>
          <w:p w14:paraId="7BA47788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Service Units Met</w:t>
            </w:r>
          </w:p>
        </w:tc>
        <w:tc>
          <w:tcPr>
            <w:tcW w:w="0" w:type="auto"/>
            <w:shd w:val="clear" w:color="auto" w:fill="000000" w:themeFill="text1"/>
          </w:tcPr>
          <w:p w14:paraId="6F8AA33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4A3D30A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Customer Targets Met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BE3F5B0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Service Units Met</w:t>
            </w:r>
          </w:p>
        </w:tc>
      </w:tr>
      <w:tr w:rsidR="00183741" w14:paraId="0E4D3C2B" w14:textId="77777777" w:rsidTr="0084753D">
        <w:trPr>
          <w:trHeight w:val="537"/>
        </w:trPr>
        <w:tc>
          <w:tcPr>
            <w:tcW w:w="0" w:type="auto"/>
            <w:vMerge/>
          </w:tcPr>
          <w:p w14:paraId="2FDDB0A0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6CDA8C3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14:paraId="7AD03B58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21819E80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14:paraId="04AA4DF9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000000" w:themeFill="text1"/>
          </w:tcPr>
          <w:p w14:paraId="147E0926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31B96B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14:paraId="08A303B5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14:paraId="70D1F551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14:paraId="41BD17F7" w14:textId="77777777" w:rsidR="00A35A6A" w:rsidRPr="00D17476" w:rsidRDefault="00A35A6A" w:rsidP="0073074F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</w:p>
        </w:tc>
      </w:tr>
      <w:tr w:rsidR="00183741" w14:paraId="6362B56C" w14:textId="77777777" w:rsidTr="0084753D">
        <w:trPr>
          <w:trHeight w:val="537"/>
        </w:trPr>
        <w:tc>
          <w:tcPr>
            <w:tcW w:w="0" w:type="auto"/>
          </w:tcPr>
          <w:p w14:paraId="440A0481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Health Education Risk Reduction</w:t>
            </w:r>
          </w:p>
        </w:tc>
        <w:tc>
          <w:tcPr>
            <w:tcW w:w="0" w:type="auto"/>
          </w:tcPr>
          <w:p w14:paraId="4F5B9C4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8867030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88A9D9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8CD17AD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F1235E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AB4BB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E839E89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65FACA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52C52A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3741" w14:paraId="5479541C" w14:textId="77777777" w:rsidTr="0084753D">
        <w:trPr>
          <w:trHeight w:val="537"/>
        </w:trPr>
        <w:tc>
          <w:tcPr>
            <w:tcW w:w="0" w:type="auto"/>
          </w:tcPr>
          <w:p w14:paraId="5CD6CFE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Medical Case Management</w:t>
            </w:r>
          </w:p>
        </w:tc>
        <w:tc>
          <w:tcPr>
            <w:tcW w:w="0" w:type="auto"/>
          </w:tcPr>
          <w:p w14:paraId="37F3427D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A4A8044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72775C9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FDE8BFD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47AD5F4C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12DC026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314DF8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88E69C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0039508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3741" w14:paraId="78ED5723" w14:textId="77777777" w:rsidTr="0084753D">
        <w:trPr>
          <w:trHeight w:val="537"/>
        </w:trPr>
        <w:tc>
          <w:tcPr>
            <w:tcW w:w="0" w:type="auto"/>
          </w:tcPr>
          <w:p w14:paraId="4D9C87E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Medical Transportation</w:t>
            </w:r>
          </w:p>
        </w:tc>
        <w:tc>
          <w:tcPr>
            <w:tcW w:w="0" w:type="auto"/>
          </w:tcPr>
          <w:p w14:paraId="091722BC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79C2A09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D058DC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91C3A4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4AF541E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ED780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A21B6B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A6ABFED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51CB34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3741" w14:paraId="70ACBA75" w14:textId="77777777" w:rsidTr="0084753D">
        <w:trPr>
          <w:trHeight w:val="537"/>
        </w:trPr>
        <w:tc>
          <w:tcPr>
            <w:tcW w:w="0" w:type="auto"/>
          </w:tcPr>
          <w:p w14:paraId="4434E455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Mental Health </w:t>
            </w:r>
          </w:p>
        </w:tc>
        <w:tc>
          <w:tcPr>
            <w:tcW w:w="0" w:type="auto"/>
          </w:tcPr>
          <w:p w14:paraId="3C286C38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5CC63ED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D227528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DF5555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7D72A2A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79855F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FE4796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0CF03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67C2E5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3741" w14:paraId="5517B255" w14:textId="77777777" w:rsidTr="0084753D">
        <w:trPr>
          <w:trHeight w:val="537"/>
        </w:trPr>
        <w:tc>
          <w:tcPr>
            <w:tcW w:w="0" w:type="auto"/>
          </w:tcPr>
          <w:p w14:paraId="2D7A1098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Non-Medical Case Management</w:t>
            </w:r>
          </w:p>
        </w:tc>
        <w:tc>
          <w:tcPr>
            <w:tcW w:w="0" w:type="auto"/>
          </w:tcPr>
          <w:p w14:paraId="3EDB54E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F544EBE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05DDDC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C115CB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11F321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4D0C8F5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BA58D7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FEEF111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CA30586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3741" w14:paraId="6353E879" w14:textId="77777777" w:rsidTr="0084753D">
        <w:trPr>
          <w:trHeight w:val="537"/>
        </w:trPr>
        <w:tc>
          <w:tcPr>
            <w:tcW w:w="0" w:type="auto"/>
          </w:tcPr>
          <w:p w14:paraId="092139C1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Outpatient Ambulatory Health Services</w:t>
            </w:r>
          </w:p>
        </w:tc>
        <w:tc>
          <w:tcPr>
            <w:tcW w:w="0" w:type="auto"/>
          </w:tcPr>
          <w:p w14:paraId="5AB1508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F6BBD8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3521C56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015EF9A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2495B10D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B60BDA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F172A6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C83CF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6E675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3741" w14:paraId="6CBFDDB3" w14:textId="77777777" w:rsidTr="0084753D">
        <w:trPr>
          <w:trHeight w:val="538"/>
        </w:trPr>
        <w:tc>
          <w:tcPr>
            <w:tcW w:w="0" w:type="auto"/>
          </w:tcPr>
          <w:p w14:paraId="250A5F39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Psychosocial Support Services</w:t>
            </w:r>
          </w:p>
        </w:tc>
        <w:tc>
          <w:tcPr>
            <w:tcW w:w="0" w:type="auto"/>
          </w:tcPr>
          <w:p w14:paraId="19F3CB73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8D0C807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C9698CC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870A54B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48230A0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1901FB2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1CEAFE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7011B9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64E55C" w14:textId="77777777" w:rsidR="00A35A6A" w:rsidRPr="00D17476" w:rsidRDefault="00A35A6A" w:rsidP="0073074F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bookmarkEnd w:id="2"/>
    </w:tbl>
    <w:p w14:paraId="7611D1B2" w14:textId="77777777" w:rsidR="00861706" w:rsidRDefault="00861706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BC79BFF" w14:textId="77777777" w:rsidR="00C26172" w:rsidRDefault="00C26172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E3A3648" w14:textId="77777777" w:rsidR="00C26172" w:rsidRDefault="00C26172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BC524AB" w14:textId="77777777" w:rsidR="0084753D" w:rsidRDefault="0084753D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1E99A47" w14:textId="77777777" w:rsidR="0084753D" w:rsidRDefault="0084753D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75E04D0" w14:textId="77777777" w:rsidR="0084753D" w:rsidRDefault="0084753D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CA07544" w14:textId="5C96955A" w:rsidR="00893DE8" w:rsidRPr="00D17EAB" w:rsidRDefault="00893DE8" w:rsidP="00893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EAB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For each service category checked ‘NO,’ briefly describe the challenges faced in meeting the proposed targets during the budget period and plans to address them during the upcoming </w:t>
      </w:r>
      <w:r w:rsidR="00D17476">
        <w:rPr>
          <w:rFonts w:asciiTheme="majorHAnsi" w:hAnsiTheme="majorHAnsi" w:cstheme="majorHAnsi"/>
          <w:bCs/>
          <w:color w:val="FF0000"/>
          <w:sz w:val="22"/>
          <w:szCs w:val="22"/>
        </w:rPr>
        <w:t>budget</w:t>
      </w:r>
      <w:r w:rsidR="00D17476" w:rsidRPr="00D17EAB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Pr="00D17EAB">
        <w:rPr>
          <w:rFonts w:asciiTheme="majorHAnsi" w:hAnsiTheme="majorHAnsi" w:cstheme="majorHAnsi"/>
          <w:bCs/>
          <w:color w:val="FF0000"/>
          <w:sz w:val="22"/>
          <w:szCs w:val="22"/>
        </w:rPr>
        <w:t>period.</w:t>
      </w:r>
    </w:p>
    <w:p w14:paraId="42BF93B6" w14:textId="77777777" w:rsidR="00893DE8" w:rsidRPr="00846E22" w:rsidRDefault="00893DE8" w:rsidP="00893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987596265"/>
        <w:showingPlcHdr/>
      </w:sdtPr>
      <w:sdtEndPr/>
      <w:sdtContent>
        <w:p w14:paraId="4A927712" w14:textId="77777777" w:rsidR="00893DE8" w:rsidRPr="00846E22" w:rsidRDefault="00893DE8" w:rsidP="00893DE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p w14:paraId="6FEED217" w14:textId="77777777" w:rsidR="00893DE8" w:rsidRPr="00846E22" w:rsidRDefault="00893DE8" w:rsidP="00893DE8">
      <w:pPr>
        <w:rPr>
          <w:rFonts w:asciiTheme="majorHAnsi" w:hAnsiTheme="majorHAnsi" w:cstheme="majorHAnsi"/>
          <w:b/>
          <w:sz w:val="22"/>
          <w:szCs w:val="22"/>
        </w:rPr>
      </w:pPr>
    </w:p>
    <w:p w14:paraId="6542D69A" w14:textId="77777777" w:rsidR="00E37912" w:rsidRDefault="00E37912" w:rsidP="00893DE8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3DA81C8" w14:textId="77777777" w:rsidR="00E37912" w:rsidRDefault="00E37912" w:rsidP="00893DE8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4F464A2" w14:textId="77777777" w:rsidR="005A6170" w:rsidRPr="00D17EAB" w:rsidRDefault="005A6170" w:rsidP="005D0F8C">
      <w:pPr>
        <w:outlineLvl w:val="0"/>
        <w:rPr>
          <w:rFonts w:ascii="Calibri" w:hAnsi="Calibri" w:cs="Calibri"/>
          <w:b/>
          <w:bCs/>
          <w:color w:val="FF0000"/>
          <w:sz w:val="22"/>
          <w:szCs w:val="22"/>
        </w:rPr>
      </w:pPr>
      <w:bookmarkStart w:id="3" w:name="_Toc443470029"/>
      <w:bookmarkStart w:id="4" w:name="_Toc443549429"/>
    </w:p>
    <w:p w14:paraId="34E2D0DB" w14:textId="3979E935" w:rsidR="005D0F8C" w:rsidRPr="00D17476" w:rsidRDefault="005D0F8C" w:rsidP="005D0F8C">
      <w:pPr>
        <w:outlineLvl w:val="0"/>
        <w:rPr>
          <w:rFonts w:asciiTheme="majorHAnsi" w:hAnsiTheme="majorHAnsi" w:cstheme="majorHAnsi"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/>
          <w:bCs/>
          <w:color w:val="FF0000"/>
          <w:sz w:val="22"/>
          <w:szCs w:val="22"/>
        </w:rPr>
        <w:t>Final CAREWare submission:</w:t>
      </w:r>
      <w:r w:rsidRPr="00D17476">
        <w:rPr>
          <w:rFonts w:asciiTheme="majorHAnsi" w:hAnsiTheme="majorHAnsi" w:cstheme="majorHAnsi"/>
          <w:color w:val="FF0000"/>
          <w:sz w:val="22"/>
          <w:szCs w:val="22"/>
        </w:rPr>
        <w:tab/>
        <w:t xml:space="preserve"> </w:t>
      </w:r>
      <w:r w:rsidRPr="00D17476">
        <w:rPr>
          <w:rFonts w:asciiTheme="majorHAnsi" w:hAnsiTheme="majorHAnsi" w:cstheme="majorHAnsi"/>
          <w:color w:val="FF0000"/>
          <w:sz w:val="22"/>
          <w:szCs w:val="22"/>
        </w:rPr>
        <w:tab/>
      </w:r>
      <w:bookmarkEnd w:id="3"/>
      <w:bookmarkEnd w:id="4"/>
      <w:r w:rsidRPr="00D17476">
        <w:rPr>
          <w:rFonts w:ascii="Segoe UI Symbol" w:hAnsi="Segoe UI Symbol" w:cs="Segoe UI Symbol"/>
          <w:bCs/>
          <w:color w:val="FF0000"/>
          <w:sz w:val="22"/>
          <w:szCs w:val="22"/>
        </w:rPr>
        <w:t>☐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YES    </w:t>
      </w:r>
      <w:r w:rsidRPr="00D17476">
        <w:rPr>
          <w:rFonts w:ascii="Segoe UI Symbol" w:hAnsi="Segoe UI Symbol" w:cs="Segoe UI Symbol"/>
          <w:bCs/>
          <w:color w:val="FF0000"/>
          <w:sz w:val="22"/>
          <w:szCs w:val="22"/>
        </w:rPr>
        <w:t>☐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NO    </w:t>
      </w:r>
    </w:p>
    <w:p w14:paraId="292171FB" w14:textId="77777777" w:rsidR="00E37912" w:rsidRPr="00D17476" w:rsidRDefault="00E37912" w:rsidP="00893DE8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249080B" w14:textId="77777777" w:rsidR="00E37912" w:rsidRDefault="00E37912" w:rsidP="00893DE8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3ED2FF1" w14:textId="77777777" w:rsidR="0084753D" w:rsidRDefault="0084753D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593F70F" w14:textId="4CEB8F81" w:rsidR="00893DE8" w:rsidRDefault="00893DE8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sz w:val="22"/>
          <w:szCs w:val="22"/>
          <w:u w:val="single"/>
        </w:rPr>
        <w:t xml:space="preserve">ANNUAL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OUTCOMES SUMMARY</w:t>
      </w:r>
    </w:p>
    <w:p w14:paraId="0AA8A962" w14:textId="77777777" w:rsidR="00893DE8" w:rsidRDefault="00893DE8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33"/>
        <w:gridCol w:w="2599"/>
        <w:gridCol w:w="331"/>
        <w:gridCol w:w="361"/>
        <w:gridCol w:w="236"/>
        <w:gridCol w:w="2111"/>
        <w:gridCol w:w="331"/>
        <w:gridCol w:w="361"/>
      </w:tblGrid>
      <w:tr w:rsidR="005A6170" w:rsidRPr="00D17476" w14:paraId="161DF8DE" w14:textId="77777777" w:rsidTr="00512C45">
        <w:trPr>
          <w:trHeight w:val="537"/>
        </w:trPr>
        <w:tc>
          <w:tcPr>
            <w:tcW w:w="3033" w:type="dxa"/>
            <w:vMerge w:val="restart"/>
          </w:tcPr>
          <w:p w14:paraId="4AF60944" w14:textId="77777777" w:rsidR="00F13CB9" w:rsidRPr="00D17476" w:rsidRDefault="00F13CB9" w:rsidP="00F13CB9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33ECB26" w14:textId="77777777" w:rsidR="00F13CB9" w:rsidRPr="00D17476" w:rsidRDefault="00F13CB9" w:rsidP="00F13CB9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87AD522" w14:textId="77777777" w:rsidR="00F13CB9" w:rsidRPr="00D17476" w:rsidRDefault="00F13CB9" w:rsidP="00F13CB9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0E667E" w14:textId="6B042135" w:rsidR="00DC28D3" w:rsidRPr="00D17476" w:rsidRDefault="00DC28D3" w:rsidP="00F13CB9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Service Area</w:t>
            </w:r>
          </w:p>
        </w:tc>
        <w:tc>
          <w:tcPr>
            <w:tcW w:w="3291" w:type="dxa"/>
            <w:gridSpan w:val="3"/>
            <w:shd w:val="clear" w:color="auto" w:fill="F2F2F2" w:themeFill="background1" w:themeFillShade="F2"/>
          </w:tcPr>
          <w:p w14:paraId="147EB3E3" w14:textId="77777777" w:rsidR="00DC28D3" w:rsidRPr="00D17476" w:rsidRDefault="00DC28D3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Positive Customers</w:t>
            </w:r>
          </w:p>
        </w:tc>
        <w:tc>
          <w:tcPr>
            <w:tcW w:w="223" w:type="dxa"/>
            <w:shd w:val="clear" w:color="auto" w:fill="000000" w:themeFill="text1"/>
          </w:tcPr>
          <w:p w14:paraId="5BC7C336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803" w:type="dxa"/>
            <w:gridSpan w:val="3"/>
            <w:shd w:val="clear" w:color="auto" w:fill="BFBFBF" w:themeFill="background1" w:themeFillShade="BF"/>
          </w:tcPr>
          <w:p w14:paraId="1998CDDB" w14:textId="77777777" w:rsidR="00DC28D3" w:rsidRPr="00D17476" w:rsidRDefault="00DC28D3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PrEP-Eligible Customers</w:t>
            </w:r>
          </w:p>
        </w:tc>
      </w:tr>
      <w:tr w:rsidR="00F13CB9" w:rsidRPr="00D17476" w14:paraId="26112F74" w14:textId="77777777" w:rsidTr="00512C45">
        <w:trPr>
          <w:trHeight w:val="537"/>
        </w:trPr>
        <w:tc>
          <w:tcPr>
            <w:tcW w:w="3033" w:type="dxa"/>
            <w:vMerge/>
          </w:tcPr>
          <w:p w14:paraId="16E119DE" w14:textId="77777777" w:rsidR="00F13CB9" w:rsidRPr="00D17476" w:rsidRDefault="00F13CB9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291" w:type="dxa"/>
            <w:gridSpan w:val="3"/>
          </w:tcPr>
          <w:p w14:paraId="1D139BCA" w14:textId="3EDFF33A" w:rsidR="00F13CB9" w:rsidRPr="00D17476" w:rsidRDefault="00F13CB9" w:rsidP="00512C45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  <w:r w:rsidR="00512C45"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 Met</w:t>
            </w:r>
          </w:p>
        </w:tc>
        <w:tc>
          <w:tcPr>
            <w:tcW w:w="223" w:type="dxa"/>
            <w:shd w:val="clear" w:color="auto" w:fill="000000" w:themeFill="text1"/>
          </w:tcPr>
          <w:p w14:paraId="144C4696" w14:textId="77777777" w:rsidR="00F13CB9" w:rsidRPr="00D17476" w:rsidRDefault="00F13CB9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14:paraId="2D3D5C78" w14:textId="29EFA204" w:rsidR="00F13CB9" w:rsidRPr="00D17476" w:rsidRDefault="00F13CB9" w:rsidP="00DC28D3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  <w:r w:rsidR="00512C45"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 Met</w:t>
            </w:r>
          </w:p>
        </w:tc>
      </w:tr>
      <w:tr w:rsidR="005A6170" w:rsidRPr="00D17476" w14:paraId="7464A7E0" w14:textId="77777777" w:rsidTr="00512C45">
        <w:trPr>
          <w:trHeight w:val="537"/>
        </w:trPr>
        <w:tc>
          <w:tcPr>
            <w:tcW w:w="3033" w:type="dxa"/>
            <w:vMerge/>
          </w:tcPr>
          <w:p w14:paraId="7C563008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bookmarkStart w:id="5" w:name="_Hlk191898472"/>
          </w:p>
        </w:tc>
        <w:tc>
          <w:tcPr>
            <w:tcW w:w="2599" w:type="dxa"/>
          </w:tcPr>
          <w:p w14:paraId="1A940A2F" w14:textId="724DB766" w:rsidR="00DC28D3" w:rsidRPr="00D17476" w:rsidRDefault="00DC28D3" w:rsidP="00DC28D3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Viral Load Suppression (VLS) Rate</w:t>
            </w:r>
          </w:p>
        </w:tc>
        <w:tc>
          <w:tcPr>
            <w:tcW w:w="331" w:type="dxa"/>
          </w:tcPr>
          <w:p w14:paraId="3C575AA2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Y</w:t>
            </w:r>
          </w:p>
        </w:tc>
        <w:tc>
          <w:tcPr>
            <w:tcW w:w="361" w:type="dxa"/>
          </w:tcPr>
          <w:p w14:paraId="7E3CBD1C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</w:p>
        </w:tc>
        <w:tc>
          <w:tcPr>
            <w:tcW w:w="223" w:type="dxa"/>
            <w:shd w:val="clear" w:color="auto" w:fill="000000" w:themeFill="text1"/>
          </w:tcPr>
          <w:p w14:paraId="7B2FC737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1006267B" w14:textId="4BFBC574" w:rsidR="00DC28D3" w:rsidRPr="00D17476" w:rsidRDefault="00DC28D3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Seroconversion Rate</w:t>
            </w:r>
          </w:p>
        </w:tc>
        <w:tc>
          <w:tcPr>
            <w:tcW w:w="331" w:type="dxa"/>
            <w:shd w:val="clear" w:color="auto" w:fill="auto"/>
          </w:tcPr>
          <w:p w14:paraId="56FEF1A8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Y</w:t>
            </w:r>
          </w:p>
        </w:tc>
        <w:tc>
          <w:tcPr>
            <w:tcW w:w="361" w:type="dxa"/>
            <w:shd w:val="clear" w:color="auto" w:fill="auto"/>
          </w:tcPr>
          <w:p w14:paraId="0D89A3FC" w14:textId="77777777" w:rsidR="00DC28D3" w:rsidRPr="00D17476" w:rsidRDefault="00DC28D3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</w:p>
        </w:tc>
      </w:tr>
      <w:bookmarkEnd w:id="5"/>
      <w:tr w:rsidR="005A6170" w:rsidRPr="00D17476" w14:paraId="205A405C" w14:textId="77777777" w:rsidTr="00512C45">
        <w:trPr>
          <w:trHeight w:val="537"/>
        </w:trPr>
        <w:tc>
          <w:tcPr>
            <w:tcW w:w="3033" w:type="dxa"/>
          </w:tcPr>
          <w:p w14:paraId="54893875" w14:textId="77777777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Health Education Risk Reduction</w:t>
            </w:r>
          </w:p>
        </w:tc>
        <w:tc>
          <w:tcPr>
            <w:tcW w:w="2599" w:type="dxa"/>
          </w:tcPr>
          <w:p w14:paraId="6C99A117" w14:textId="1BB108F8" w:rsidR="005A6170" w:rsidRPr="00D17476" w:rsidRDefault="005A6170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81%</w:t>
            </w:r>
          </w:p>
        </w:tc>
        <w:tc>
          <w:tcPr>
            <w:tcW w:w="331" w:type="dxa"/>
          </w:tcPr>
          <w:p w14:paraId="5CC5CF56" w14:textId="77777777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2BB00A4F" w14:textId="77777777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1B883A0A" w14:textId="77777777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03D1FAFC" w14:textId="2AB2A783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299635FE" w14:textId="77777777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02A21DB4" w14:textId="77777777" w:rsidR="005A6170" w:rsidRPr="00D17476" w:rsidRDefault="005A6170" w:rsidP="00DC28D3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5A6170" w:rsidRPr="00D17476" w14:paraId="6D46C4AC" w14:textId="77777777" w:rsidTr="00512C45">
        <w:trPr>
          <w:trHeight w:val="537"/>
        </w:trPr>
        <w:tc>
          <w:tcPr>
            <w:tcW w:w="3033" w:type="dxa"/>
          </w:tcPr>
          <w:p w14:paraId="4163C538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Medical Case Management</w:t>
            </w:r>
          </w:p>
        </w:tc>
        <w:tc>
          <w:tcPr>
            <w:tcW w:w="2599" w:type="dxa"/>
          </w:tcPr>
          <w:p w14:paraId="112E0DA0" w14:textId="403FA804" w:rsidR="005A6170" w:rsidRPr="00D17476" w:rsidRDefault="005A6170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90%</w:t>
            </w:r>
          </w:p>
        </w:tc>
        <w:tc>
          <w:tcPr>
            <w:tcW w:w="331" w:type="dxa"/>
          </w:tcPr>
          <w:p w14:paraId="2ECD5F09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17C3A0AF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46F806D5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6D181027" w14:textId="399E8529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4F30A406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18115DC3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5A6170" w:rsidRPr="00D17476" w14:paraId="69927EBC" w14:textId="77777777" w:rsidTr="00512C45">
        <w:trPr>
          <w:trHeight w:val="537"/>
        </w:trPr>
        <w:tc>
          <w:tcPr>
            <w:tcW w:w="3033" w:type="dxa"/>
          </w:tcPr>
          <w:p w14:paraId="4EF3FB96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Medical Transportation</w:t>
            </w:r>
          </w:p>
        </w:tc>
        <w:tc>
          <w:tcPr>
            <w:tcW w:w="2599" w:type="dxa"/>
          </w:tcPr>
          <w:p w14:paraId="1818279F" w14:textId="56230AA4" w:rsidR="005A6170" w:rsidRPr="00D17476" w:rsidRDefault="0084753D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88%</w:t>
            </w:r>
          </w:p>
        </w:tc>
        <w:tc>
          <w:tcPr>
            <w:tcW w:w="331" w:type="dxa"/>
          </w:tcPr>
          <w:p w14:paraId="71B4CD5C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40373C85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22198060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17863526" w14:textId="11674386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12B1AADB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44F441F0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5A6170" w:rsidRPr="00D17476" w14:paraId="7134A804" w14:textId="77777777" w:rsidTr="00512C45">
        <w:trPr>
          <w:trHeight w:val="537"/>
        </w:trPr>
        <w:tc>
          <w:tcPr>
            <w:tcW w:w="3033" w:type="dxa"/>
          </w:tcPr>
          <w:p w14:paraId="3414D760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Mental Health </w:t>
            </w:r>
          </w:p>
        </w:tc>
        <w:tc>
          <w:tcPr>
            <w:tcW w:w="2599" w:type="dxa"/>
          </w:tcPr>
          <w:p w14:paraId="2F3DB6F5" w14:textId="13FE7659" w:rsidR="005A6170" w:rsidRPr="00D17476" w:rsidRDefault="005A6170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90%</w:t>
            </w:r>
          </w:p>
        </w:tc>
        <w:tc>
          <w:tcPr>
            <w:tcW w:w="331" w:type="dxa"/>
          </w:tcPr>
          <w:p w14:paraId="6DA08EB2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438F3D9F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693BD972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209975A3" w14:textId="4196260D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3A42A450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29A67073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5A6170" w:rsidRPr="00D17476" w14:paraId="07E66548" w14:textId="77777777" w:rsidTr="00512C45">
        <w:trPr>
          <w:trHeight w:val="537"/>
        </w:trPr>
        <w:tc>
          <w:tcPr>
            <w:tcW w:w="3033" w:type="dxa"/>
          </w:tcPr>
          <w:p w14:paraId="0C1EA328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Non-Medical Case Management</w:t>
            </w:r>
          </w:p>
        </w:tc>
        <w:tc>
          <w:tcPr>
            <w:tcW w:w="2599" w:type="dxa"/>
          </w:tcPr>
          <w:p w14:paraId="7915A776" w14:textId="6F6C1307" w:rsidR="005A6170" w:rsidRPr="00D17476" w:rsidRDefault="005A6170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90%</w:t>
            </w:r>
          </w:p>
        </w:tc>
        <w:tc>
          <w:tcPr>
            <w:tcW w:w="331" w:type="dxa"/>
          </w:tcPr>
          <w:p w14:paraId="4EC651D4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293E0483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4B3FEEE7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63F0DB01" w14:textId="383E874E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2A0EA77B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0F3BE5AA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5A6170" w:rsidRPr="00D17476" w14:paraId="5DF481D8" w14:textId="77777777" w:rsidTr="00512C45">
        <w:trPr>
          <w:trHeight w:val="537"/>
        </w:trPr>
        <w:tc>
          <w:tcPr>
            <w:tcW w:w="3033" w:type="dxa"/>
          </w:tcPr>
          <w:p w14:paraId="2CC82950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Outpatient Ambulatory Health Services</w:t>
            </w:r>
          </w:p>
        </w:tc>
        <w:tc>
          <w:tcPr>
            <w:tcW w:w="2599" w:type="dxa"/>
          </w:tcPr>
          <w:p w14:paraId="28C565D5" w14:textId="48550AA0" w:rsidR="005A6170" w:rsidRPr="00D17476" w:rsidRDefault="005A6170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91%</w:t>
            </w:r>
          </w:p>
        </w:tc>
        <w:tc>
          <w:tcPr>
            <w:tcW w:w="331" w:type="dxa"/>
          </w:tcPr>
          <w:p w14:paraId="37E0765E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3929D3C2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14AD8AA0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3E670928" w14:textId="51D99938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11D70CAA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020D9407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5A6170" w:rsidRPr="00D17476" w14:paraId="3654B6E6" w14:textId="77777777" w:rsidTr="00512C45">
        <w:trPr>
          <w:trHeight w:val="538"/>
        </w:trPr>
        <w:tc>
          <w:tcPr>
            <w:tcW w:w="3033" w:type="dxa"/>
          </w:tcPr>
          <w:p w14:paraId="0826293F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Psychosocial Support Services</w:t>
            </w:r>
          </w:p>
        </w:tc>
        <w:tc>
          <w:tcPr>
            <w:tcW w:w="2599" w:type="dxa"/>
          </w:tcPr>
          <w:p w14:paraId="63041A1D" w14:textId="46975CEE" w:rsidR="005A6170" w:rsidRPr="00D17476" w:rsidRDefault="005A6170" w:rsidP="005A6170">
            <w:pPr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87%</w:t>
            </w:r>
          </w:p>
        </w:tc>
        <w:tc>
          <w:tcPr>
            <w:tcW w:w="331" w:type="dxa"/>
          </w:tcPr>
          <w:p w14:paraId="2F6AB084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</w:tcPr>
          <w:p w14:paraId="2B027399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23" w:type="dxa"/>
            <w:shd w:val="clear" w:color="auto" w:fill="000000" w:themeFill="text1"/>
          </w:tcPr>
          <w:p w14:paraId="18197E8A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11" w:type="dxa"/>
            <w:shd w:val="clear" w:color="auto" w:fill="auto"/>
          </w:tcPr>
          <w:p w14:paraId="2C4F6ADA" w14:textId="23D7EA0A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17476">
              <w:rPr>
                <w:rFonts w:asciiTheme="majorHAnsi" w:hAnsiTheme="majorHAnsi" w:cstheme="majorHAnsi"/>
                <w:b/>
                <w:sz w:val="22"/>
                <w:szCs w:val="22"/>
              </w:rPr>
              <w:t>Based on Scopes Target</w:t>
            </w:r>
          </w:p>
        </w:tc>
        <w:tc>
          <w:tcPr>
            <w:tcW w:w="331" w:type="dxa"/>
            <w:shd w:val="clear" w:color="auto" w:fill="auto"/>
          </w:tcPr>
          <w:p w14:paraId="7DC2F8B8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shd w:val="clear" w:color="auto" w:fill="auto"/>
          </w:tcPr>
          <w:p w14:paraId="3BCCAEA5" w14:textId="77777777" w:rsidR="005A6170" w:rsidRPr="00D17476" w:rsidRDefault="005A6170" w:rsidP="005A6170">
            <w:pPr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</w:tbl>
    <w:p w14:paraId="73619F23" w14:textId="77777777" w:rsidR="00DC28D3" w:rsidRDefault="00DC28D3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09064C8" w14:textId="77777777" w:rsidR="00DC28D3" w:rsidRDefault="00DC28D3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329A00C" w14:textId="77777777" w:rsidR="00DC28D3" w:rsidRDefault="00DC28D3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8F927FF" w14:textId="1732A9AF" w:rsidR="00F64C66" w:rsidRPr="00ED0BDD" w:rsidRDefault="00F64C66" w:rsidP="00ED0BDD">
      <w:pPr>
        <w:tabs>
          <w:tab w:val="left" w:pos="5370"/>
        </w:tabs>
        <w:outlineLvl w:val="0"/>
        <w:rPr>
          <w:rFonts w:asciiTheme="majorHAnsi" w:hAnsiTheme="majorHAnsi" w:cstheme="majorHAnsi"/>
          <w:sz w:val="22"/>
          <w:szCs w:val="22"/>
        </w:rPr>
      </w:pPr>
      <w:bookmarkStart w:id="6" w:name="_Toc443470027"/>
      <w:bookmarkStart w:id="7" w:name="_Toc443549427"/>
    </w:p>
    <w:bookmarkEnd w:id="6"/>
    <w:bookmarkEnd w:id="7"/>
    <w:p w14:paraId="7FD43F8A" w14:textId="66F54C96" w:rsidR="00E5332C" w:rsidRPr="00ED0BDD" w:rsidRDefault="00E5332C" w:rsidP="00E5332C">
      <w:pPr>
        <w:outlineLvl w:val="0"/>
        <w:rPr>
          <w:rFonts w:asciiTheme="majorHAnsi" w:hAnsiTheme="majorHAnsi" w:cstheme="majorHAnsi"/>
          <w:sz w:val="22"/>
          <w:szCs w:val="22"/>
        </w:rPr>
      </w:pPr>
      <w:r w:rsidRPr="00846E22">
        <w:rPr>
          <w:rFonts w:asciiTheme="majorHAnsi" w:hAnsiTheme="majorHAnsi" w:cstheme="majorHAnsi"/>
          <w:sz w:val="22"/>
          <w:szCs w:val="22"/>
        </w:rPr>
        <w:lastRenderedPageBreak/>
        <w:tab/>
      </w:r>
      <w:r w:rsidRPr="00846E22">
        <w:rPr>
          <w:rFonts w:asciiTheme="majorHAnsi" w:hAnsiTheme="majorHAnsi" w:cstheme="majorHAnsi"/>
          <w:sz w:val="22"/>
          <w:szCs w:val="22"/>
        </w:rPr>
        <w:tab/>
      </w:r>
      <w:r w:rsidRPr="00846E22">
        <w:rPr>
          <w:rFonts w:asciiTheme="majorHAnsi" w:hAnsiTheme="majorHAnsi" w:cstheme="majorHAnsi"/>
          <w:sz w:val="22"/>
          <w:szCs w:val="22"/>
        </w:rPr>
        <w:tab/>
      </w:r>
    </w:p>
    <w:p w14:paraId="3E7F01A2" w14:textId="168F6B65" w:rsidR="00073BEB" w:rsidRPr="00D17476" w:rsidRDefault="007B1995" w:rsidP="0007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8" w:name="_Hlk189132478"/>
      <w:bookmarkStart w:id="9" w:name="_Hlk189127980"/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For each </w:t>
      </w:r>
      <w:r w:rsidR="00ED0BDD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outcome measure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checked ‘NO,’ b</w:t>
      </w:r>
      <w:r w:rsidR="00073BEB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riefly describe the challenges faced in meeting the proposed </w:t>
      </w:r>
      <w:r w:rsidR="00ED0BDD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measure</w:t>
      </w:r>
      <w:r w:rsidR="00073BEB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during the budget period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and plans to address them during the upcoming </w:t>
      </w:r>
      <w:r w:rsid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budget 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period.</w:t>
      </w:r>
    </w:p>
    <w:p w14:paraId="0604F0FF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586192265"/>
        <w:showingPlcHdr/>
      </w:sdtPr>
      <w:sdtEndPr/>
      <w:sdtContent>
        <w:p w14:paraId="069E0BF4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bookmarkEnd w:id="8"/>
    <w:bookmarkEnd w:id="9"/>
    <w:p w14:paraId="63998D0D" w14:textId="7CC28735" w:rsidR="0084753D" w:rsidRPr="0084753D" w:rsidRDefault="0084753D" w:rsidP="00847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368AFA0F" w14:textId="77777777" w:rsidR="00717E2F" w:rsidRDefault="00717E2F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9BD905C" w14:textId="77777777" w:rsidR="0084753D" w:rsidRDefault="0084753D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E3A2FD7" w14:textId="7B19D998" w:rsidR="00E5332C" w:rsidRPr="00D17476" w:rsidRDefault="008D7E80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17476">
        <w:rPr>
          <w:rFonts w:asciiTheme="majorHAnsi" w:hAnsiTheme="majorHAnsi" w:cstheme="majorHAnsi"/>
          <w:b/>
          <w:sz w:val="22"/>
          <w:szCs w:val="22"/>
          <w:u w:val="single"/>
        </w:rPr>
        <w:t xml:space="preserve">FINAL </w:t>
      </w:r>
      <w:r w:rsidR="00E5332C" w:rsidRPr="00D17476">
        <w:rPr>
          <w:rFonts w:asciiTheme="majorHAnsi" w:hAnsiTheme="majorHAnsi" w:cstheme="majorHAnsi"/>
          <w:b/>
          <w:sz w:val="22"/>
          <w:szCs w:val="22"/>
          <w:u w:val="single"/>
        </w:rPr>
        <w:t>EXPENDITURES/FISCAL REPORT</w:t>
      </w:r>
    </w:p>
    <w:p w14:paraId="494A4AA2" w14:textId="77777777" w:rsidR="00E5332C" w:rsidRPr="00D17476" w:rsidRDefault="00E5332C" w:rsidP="00E5332C">
      <w:pPr>
        <w:tabs>
          <w:tab w:val="left" w:pos="180"/>
        </w:tabs>
        <w:rPr>
          <w:rFonts w:asciiTheme="majorHAnsi" w:hAnsiTheme="majorHAnsi" w:cstheme="majorHAnsi"/>
          <w:sz w:val="22"/>
          <w:szCs w:val="22"/>
        </w:rPr>
      </w:pPr>
      <w:r w:rsidRPr="00D17476">
        <w:rPr>
          <w:rFonts w:asciiTheme="majorHAnsi" w:hAnsiTheme="majorHAnsi" w:cstheme="majorHAnsi"/>
          <w:sz w:val="22"/>
          <w:szCs w:val="22"/>
        </w:rPr>
        <w:t>Final Invoice Submitted:</w:t>
      </w:r>
      <w:r w:rsidRPr="00D17476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D17476">
        <w:rPr>
          <w:rFonts w:asciiTheme="majorHAnsi" w:hAnsiTheme="majorHAnsi" w:cstheme="majorHAnsi"/>
          <w:sz w:val="22"/>
          <w:szCs w:val="22"/>
        </w:rPr>
        <w:tab/>
      </w:r>
      <w:r w:rsidRPr="00D17476">
        <w:rPr>
          <w:rFonts w:asciiTheme="majorHAnsi" w:hAnsiTheme="majorHAnsi" w:cstheme="majorHAnsi"/>
          <w:sz w:val="22"/>
          <w:szCs w:val="22"/>
        </w:rPr>
        <w:tab/>
      </w:r>
      <w:r w:rsidRPr="00D17476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77136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4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17476">
        <w:rPr>
          <w:rFonts w:asciiTheme="majorHAnsi" w:hAnsiTheme="majorHAnsi" w:cstheme="majorHAnsi"/>
          <w:sz w:val="22"/>
          <w:szCs w:val="22"/>
        </w:rPr>
        <w:t xml:space="preserve"> YES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196572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4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17476">
        <w:rPr>
          <w:rFonts w:asciiTheme="majorHAnsi" w:hAnsiTheme="majorHAnsi" w:cstheme="majorHAnsi"/>
          <w:sz w:val="22"/>
          <w:szCs w:val="22"/>
        </w:rPr>
        <w:t xml:space="preserve"> NO</w:t>
      </w:r>
    </w:p>
    <w:p w14:paraId="421E08AF" w14:textId="77777777" w:rsidR="00E5332C" w:rsidRPr="00846E22" w:rsidRDefault="00E5332C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</w:rPr>
      </w:pPr>
      <w:r w:rsidRPr="00D17476">
        <w:rPr>
          <w:rFonts w:asciiTheme="majorHAnsi" w:hAnsiTheme="majorHAnsi" w:cstheme="majorHAnsi"/>
          <w:sz w:val="22"/>
          <w:szCs w:val="22"/>
        </w:rPr>
        <w:t>Over- or Under for the Spending for Grant Year:</w:t>
      </w:r>
      <w:r w:rsidRPr="00D17476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27559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4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17476">
        <w:rPr>
          <w:rFonts w:asciiTheme="majorHAnsi" w:hAnsiTheme="majorHAnsi" w:cstheme="majorHAnsi"/>
          <w:sz w:val="22"/>
          <w:szCs w:val="22"/>
        </w:rPr>
        <w:t xml:space="preserve"> YES    </w:t>
      </w:r>
      <w:sdt>
        <w:sdtPr>
          <w:rPr>
            <w:rFonts w:asciiTheme="majorHAnsi" w:hAnsiTheme="majorHAnsi" w:cstheme="majorHAnsi"/>
            <w:sz w:val="22"/>
            <w:szCs w:val="22"/>
          </w:rPr>
          <w:id w:val="9639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4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17476">
        <w:rPr>
          <w:rFonts w:asciiTheme="majorHAnsi" w:hAnsiTheme="majorHAnsi" w:cstheme="majorHAnsi"/>
          <w:sz w:val="22"/>
          <w:szCs w:val="22"/>
        </w:rPr>
        <w:t xml:space="preserve"> NO</w:t>
      </w:r>
      <w:r w:rsidRPr="00D17476">
        <w:rPr>
          <w:rFonts w:asciiTheme="majorHAnsi" w:hAnsiTheme="majorHAnsi" w:cstheme="majorHAnsi"/>
          <w:sz w:val="22"/>
          <w:szCs w:val="22"/>
        </w:rPr>
        <w:tab/>
      </w:r>
      <w:r w:rsidRPr="00D17476">
        <w:rPr>
          <w:rFonts w:asciiTheme="majorHAnsi" w:hAnsiTheme="majorHAnsi" w:cstheme="majorHAnsi"/>
          <w:b/>
          <w:sz w:val="22"/>
          <w:szCs w:val="22"/>
        </w:rPr>
        <w:tab/>
      </w:r>
      <w:r w:rsidRPr="00846E22">
        <w:rPr>
          <w:rFonts w:asciiTheme="majorHAnsi" w:hAnsiTheme="majorHAnsi" w:cstheme="majorHAnsi"/>
          <w:b/>
          <w:sz w:val="22"/>
          <w:szCs w:val="22"/>
        </w:rPr>
        <w:tab/>
      </w:r>
      <w:r w:rsidRPr="00846E22">
        <w:rPr>
          <w:rFonts w:asciiTheme="majorHAnsi" w:hAnsiTheme="majorHAnsi" w:cstheme="majorHAnsi"/>
          <w:b/>
          <w:sz w:val="22"/>
          <w:szCs w:val="22"/>
        </w:rPr>
        <w:tab/>
        <w:t xml:space="preserve">  </w:t>
      </w:r>
    </w:p>
    <w:p w14:paraId="154007A1" w14:textId="77777777" w:rsidR="00E5332C" w:rsidRDefault="00E5332C" w:rsidP="00E5332C">
      <w:pPr>
        <w:tabs>
          <w:tab w:val="left" w:pos="180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0E814105" w14:textId="77777777" w:rsidR="0084753D" w:rsidRPr="00846E22" w:rsidRDefault="0084753D" w:rsidP="00E5332C">
      <w:pPr>
        <w:tabs>
          <w:tab w:val="left" w:pos="180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13BB1CA" w14:textId="7FD57E63" w:rsidR="008D7E80" w:rsidRPr="00D17476" w:rsidRDefault="008D7E80" w:rsidP="008D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For each </w:t>
      </w:r>
      <w:r w:rsidR="007B1995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service category with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A61899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over</w:t>
      </w:r>
      <w:r w:rsidR="009B2EA0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- or underspent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, briefly describe the challenges faced in meeting the </w:t>
      </w:r>
      <w:r w:rsidR="009B2EA0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targeted expenditures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during the budget period</w:t>
      </w:r>
      <w:r w:rsidR="007B1995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and plans to address them during the upcoming </w:t>
      </w:r>
      <w:r w:rsid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budget </w:t>
      </w:r>
      <w:r w:rsidR="007B1995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period.</w:t>
      </w:r>
      <w:r w:rsidR="00E37912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E37912" w:rsidRPr="00D17476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Responses must speak to positive and </w:t>
      </w:r>
      <w:r w:rsidR="00DC28D3" w:rsidRPr="00D17476">
        <w:rPr>
          <w:rFonts w:asciiTheme="majorHAnsi" w:hAnsiTheme="majorHAnsi" w:cstheme="majorHAnsi"/>
          <w:b/>
          <w:color w:val="FF0000"/>
          <w:sz w:val="22"/>
          <w:szCs w:val="22"/>
        </w:rPr>
        <w:t>PrEP-Eligible Customers</w:t>
      </w:r>
      <w:r w:rsidR="00E37912" w:rsidRPr="00D17476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served.</w:t>
      </w:r>
    </w:p>
    <w:p w14:paraId="1E99A148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967168045"/>
        <w:showingPlcHdr/>
      </w:sdtPr>
      <w:sdtEndPr/>
      <w:sdtContent>
        <w:p w14:paraId="06CD05BA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p w14:paraId="02615763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5C0FBC89" w14:textId="77777777" w:rsidR="00ED0BDD" w:rsidRDefault="00ED0BD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04FD50D4" w14:textId="77777777" w:rsidR="00ED0BDD" w:rsidRDefault="00ED0BD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6B6227E3" w14:textId="3CE70025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PROGRAM IMPLEMENTATION/ACCOMPLISHMENTS OVER THE GRANT YEAR</w:t>
      </w:r>
    </w:p>
    <w:p w14:paraId="2FA10EC7" w14:textId="65948DDF" w:rsidR="00E5332C" w:rsidRPr="00846E22" w:rsidRDefault="003A64A6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Describe </w:t>
      </w:r>
      <w:r w:rsidR="0084726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accomplishments of </w:t>
      </w:r>
      <w:r w:rsidR="00E5332C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services and activities provided </w:t>
      </w:r>
      <w:r w:rsidR="0084726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>during</w:t>
      </w:r>
      <w:r w:rsidR="00E5332C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the year</w:t>
      </w:r>
      <w:r w:rsidR="00BA79E3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4E7C32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that </w:t>
      </w:r>
      <w:r w:rsidR="00282A5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successfully helped </w:t>
      </w:r>
      <w:r w:rsidR="0084726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1.) </w:t>
      </w:r>
      <w:r w:rsidR="00932E86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Linkage to Care </w:t>
      </w:r>
      <w:r w:rsidR="005D5496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>n</w:t>
      </w:r>
      <w:r w:rsidR="00932E86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avigation, </w:t>
      </w:r>
      <w:r w:rsidR="0084726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2.) </w:t>
      </w:r>
      <w:r w:rsidR="00932E86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>rapid initiation of A</w:t>
      </w:r>
      <w:r w:rsidR="007B199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>R</w:t>
      </w:r>
      <w:r w:rsidR="00932E86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T/PrEP, </w:t>
      </w:r>
      <w:r w:rsidR="0084726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3.) </w:t>
      </w:r>
      <w:r w:rsidR="000A594A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treatment adherence, and retention strategies, and </w:t>
      </w:r>
      <w:r w:rsidR="00847265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4.) </w:t>
      </w:r>
      <w:r w:rsidR="000A594A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>Customer re-capture and re-engagement efforts.</w:t>
      </w:r>
      <w:r w:rsidR="00E37912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</w:t>
      </w:r>
      <w:bookmarkStart w:id="10" w:name="_Hlk189129979"/>
      <w:r w:rsidR="00E37912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Responses must speak to positive and </w:t>
      </w:r>
      <w:r w:rsidR="00DC28D3">
        <w:rPr>
          <w:rFonts w:asciiTheme="majorHAnsi" w:hAnsiTheme="majorHAnsi" w:cstheme="majorHAnsi"/>
          <w:b/>
          <w:color w:val="FF0000"/>
          <w:sz w:val="22"/>
          <w:szCs w:val="22"/>
        </w:rPr>
        <w:t>PrEP-Eligible Customers</w:t>
      </w:r>
      <w:r w:rsidR="00E37912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served.</w:t>
      </w:r>
    </w:p>
    <w:bookmarkEnd w:id="10"/>
    <w:p w14:paraId="50C0B4A5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0BDEFB4E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045B9F41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9F931C4" w14:textId="3D01A4DE" w:rsidR="00E5332C" w:rsidRPr="00E3791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11" w:name="_Hlk130223189"/>
      <w:r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Explain any additional factors contributing to meeting your target goals for the </w:t>
      </w:r>
      <w:r w:rsidR="00853038" w:rsidRPr="00E37912">
        <w:rPr>
          <w:rFonts w:asciiTheme="majorHAnsi" w:hAnsiTheme="majorHAnsi" w:cstheme="majorHAnsi"/>
          <w:bCs/>
          <w:color w:val="FF0000"/>
          <w:sz w:val="22"/>
          <w:szCs w:val="22"/>
        </w:rPr>
        <w:t>year.</w:t>
      </w:r>
    </w:p>
    <w:bookmarkEnd w:id="11"/>
    <w:p w14:paraId="77F70C09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5B959B52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157481EB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1427762156"/>
        <w:showingPlcHdr/>
      </w:sdtPr>
      <w:sdtEndPr/>
      <w:sdtContent>
        <w:p w14:paraId="62842A1B" w14:textId="66D3E2A4" w:rsidR="00E5332C" w:rsidRPr="00846E22" w:rsidRDefault="00853038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Fonts w:asciiTheme="majorHAnsi" w:hAnsiTheme="majorHAnsi" w:cstheme="majorHAnsi"/>
              <w:b/>
              <w:sz w:val="22"/>
              <w:szCs w:val="22"/>
            </w:rPr>
            <w:t xml:space="preserve">     </w:t>
          </w:r>
        </w:p>
      </w:sdtContent>
    </w:sdt>
    <w:p w14:paraId="1D90432C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07B5A43A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4B4ABBBD" w14:textId="77777777" w:rsidR="0084753D" w:rsidRDefault="0084753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63842FBE" w14:textId="77777777" w:rsidR="0084753D" w:rsidRDefault="0084753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69E09287" w14:textId="77777777" w:rsidR="0084753D" w:rsidRDefault="0084753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3CB759B6" w14:textId="77777777" w:rsidR="0084753D" w:rsidRDefault="0084753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5B2E6203" w14:textId="77777777" w:rsidR="0084753D" w:rsidRDefault="0084753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7D2B3E41" w14:textId="77777777" w:rsidR="00720B50" w:rsidRDefault="00720B50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73714ABB" w14:textId="5D3CB652" w:rsidR="00E5332C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CHALLENGES TO SERVICE DELIVERY OVER THE GRANT YEAR</w:t>
      </w:r>
    </w:p>
    <w:p w14:paraId="5FCE0842" w14:textId="77777777" w:rsidR="0084753D" w:rsidRPr="00846E22" w:rsidRDefault="0084753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3FCB4FBB" w14:textId="77777777" w:rsidR="00373648" w:rsidRPr="00846E22" w:rsidRDefault="00373648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/>
          <w:color w:val="FF0000"/>
          <w:sz w:val="22"/>
          <w:szCs w:val="22"/>
        </w:rPr>
      </w:pPr>
      <w:bookmarkStart w:id="12" w:name="_Toc443470030"/>
      <w:bookmarkStart w:id="13" w:name="_Toc443549430"/>
    </w:p>
    <w:p w14:paraId="79D89604" w14:textId="6C18C6F0" w:rsidR="00373648" w:rsidRPr="00D17476" w:rsidRDefault="00373648" w:rsidP="0037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FF0000"/>
          <w:sz w:val="22"/>
          <w:szCs w:val="22"/>
        </w:rPr>
      </w:pP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Explain any additional factors contributing to </w:t>
      </w:r>
      <w:r w:rsidR="00D17476">
        <w:rPr>
          <w:rFonts w:ascii="Calibri" w:hAnsi="Calibri" w:cs="Calibri"/>
          <w:bCs/>
          <w:color w:val="FF0000"/>
          <w:sz w:val="22"/>
          <w:szCs w:val="22"/>
        </w:rPr>
        <w:t xml:space="preserve">not 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meeting your target goals for the </w:t>
      </w:r>
      <w:r w:rsidR="00853038" w:rsidRPr="00D17476">
        <w:rPr>
          <w:rFonts w:ascii="Calibri" w:hAnsi="Calibri" w:cs="Calibri"/>
          <w:bCs/>
          <w:color w:val="FF0000"/>
          <w:sz w:val="22"/>
          <w:szCs w:val="22"/>
        </w:rPr>
        <w:t>year.</w:t>
      </w:r>
    </w:p>
    <w:p w14:paraId="209B0E47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D17476">
        <w:rPr>
          <w:rFonts w:ascii="Calibri" w:hAnsi="Calibri" w:cs="Calibri"/>
          <w:color w:val="808080" w:themeColor="background1" w:themeShade="80"/>
          <w:sz w:val="22"/>
          <w:szCs w:val="22"/>
        </w:rPr>
        <w:t>Click here to enter text.</w:t>
      </w:r>
    </w:p>
    <w:p w14:paraId="777F8C96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bookmarkEnd w:id="12"/>
    <w:bookmarkEnd w:id="13"/>
    <w:p w14:paraId="73414BAD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Cs/>
          <w:color w:val="FF0000"/>
          <w:sz w:val="22"/>
          <w:szCs w:val="22"/>
        </w:rPr>
      </w:pPr>
      <w:r w:rsidRPr="00D17476">
        <w:rPr>
          <w:rFonts w:ascii="Calibri" w:hAnsi="Calibri" w:cs="Calibri"/>
          <w:bCs/>
          <w:color w:val="FF0000"/>
          <w:sz w:val="22"/>
          <w:szCs w:val="22"/>
        </w:rPr>
        <w:t>Discuss how these challenges were addressed.</w:t>
      </w:r>
    </w:p>
    <w:p w14:paraId="2B012F59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sdt>
      <w:sdtPr>
        <w:rPr>
          <w:rFonts w:ascii="Calibri" w:hAnsi="Calibri" w:cs="Calibri"/>
          <w:b/>
          <w:sz w:val="22"/>
          <w:szCs w:val="22"/>
        </w:rPr>
        <w:id w:val="1384370717"/>
        <w:showingPlcHdr/>
      </w:sdtPr>
      <w:sdtEndPr/>
      <w:sdtContent>
        <w:p w14:paraId="67823AC7" w14:textId="77777777" w:rsidR="00E5332C" w:rsidRPr="00D17476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  <w:b/>
              <w:sz w:val="22"/>
              <w:szCs w:val="22"/>
            </w:rPr>
          </w:pPr>
          <w:r w:rsidRPr="00D1747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sdtContent>
    </w:sdt>
    <w:p w14:paraId="71B664A7" w14:textId="77777777" w:rsidR="001C2C0C" w:rsidRPr="00D17476" w:rsidRDefault="001C2C0C" w:rsidP="00E5332C">
      <w:pPr>
        <w:rPr>
          <w:rFonts w:ascii="Calibri" w:hAnsi="Calibri" w:cs="Calibri"/>
          <w:b/>
          <w:sz w:val="22"/>
          <w:szCs w:val="22"/>
        </w:rPr>
      </w:pPr>
    </w:p>
    <w:p w14:paraId="45FD5447" w14:textId="77777777" w:rsidR="00720B50" w:rsidRDefault="00720B50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1C13D4C1" w14:textId="7F0034FA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PERSONNEL</w:t>
      </w:r>
    </w:p>
    <w:p w14:paraId="3FD5A04B" w14:textId="4E0ED832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Cs/>
          <w:color w:val="FF0000"/>
          <w:sz w:val="22"/>
          <w:szCs w:val="22"/>
        </w:rPr>
      </w:pP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Describe any changes in personnel and </w:t>
      </w:r>
      <w:proofErr w:type="gramStart"/>
      <w:r w:rsidRPr="00D17476">
        <w:rPr>
          <w:rFonts w:ascii="Calibri" w:hAnsi="Calibri" w:cs="Calibri"/>
          <w:bCs/>
          <w:color w:val="FF0000"/>
          <w:sz w:val="22"/>
          <w:szCs w:val="22"/>
        </w:rPr>
        <w:t>or</w:t>
      </w:r>
      <w:proofErr w:type="gramEnd"/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 challenges to hiring/retaining </w:t>
      </w:r>
      <w:r w:rsidR="00D17EAB" w:rsidRPr="00D17476">
        <w:rPr>
          <w:rFonts w:ascii="Calibri" w:hAnsi="Calibri" w:cs="Calibri"/>
          <w:bCs/>
          <w:color w:val="FF0000"/>
          <w:sz w:val="22"/>
          <w:szCs w:val="22"/>
        </w:rPr>
        <w:t>personnel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 during the </w:t>
      </w:r>
      <w:r w:rsidR="00D17476">
        <w:rPr>
          <w:rFonts w:ascii="Calibri" w:hAnsi="Calibri" w:cs="Calibri"/>
          <w:bCs/>
          <w:color w:val="FF0000"/>
          <w:sz w:val="22"/>
          <w:szCs w:val="22"/>
        </w:rPr>
        <w:t>budget period</w:t>
      </w:r>
      <w:r w:rsidR="00AE59C5" w:rsidRPr="00D17476">
        <w:rPr>
          <w:rFonts w:ascii="Calibri" w:hAnsi="Calibri" w:cs="Calibri"/>
          <w:bCs/>
          <w:color w:val="FF0000"/>
          <w:sz w:val="22"/>
          <w:szCs w:val="22"/>
        </w:rPr>
        <w:t>.</w:t>
      </w:r>
    </w:p>
    <w:p w14:paraId="0173463A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/>
          <w:color w:val="FF0000"/>
          <w:sz w:val="22"/>
          <w:szCs w:val="22"/>
        </w:rPr>
      </w:pPr>
    </w:p>
    <w:bookmarkStart w:id="14" w:name="_Hlk128401230" w:displacedByCustomXml="next"/>
    <w:sdt>
      <w:sdtPr>
        <w:rPr>
          <w:rFonts w:asciiTheme="majorHAnsi" w:hAnsiTheme="majorHAnsi" w:cstheme="majorHAnsi"/>
          <w:b/>
          <w:color w:val="FF0000"/>
          <w:sz w:val="22"/>
          <w:szCs w:val="22"/>
        </w:rPr>
        <w:id w:val="-1232620016"/>
        <w:showingPlcHdr/>
      </w:sdtPr>
      <w:sdtEndPr/>
      <w:sdtContent>
        <w:p w14:paraId="3E59BE8A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Theme="majorHAnsi" w:hAnsiTheme="majorHAnsi" w:cstheme="majorHAnsi"/>
              <w:b/>
              <w:color w:val="FF0000"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bookmarkEnd w:id="14" w:displacedByCustomXml="prev"/>
    <w:p w14:paraId="13EF9911" w14:textId="77777777" w:rsidR="00E5332C" w:rsidRPr="00846E22" w:rsidRDefault="00E5332C" w:rsidP="00E5332C">
      <w:pPr>
        <w:rPr>
          <w:rFonts w:asciiTheme="majorHAnsi" w:hAnsiTheme="majorHAnsi" w:cstheme="majorHAnsi"/>
          <w:sz w:val="22"/>
          <w:szCs w:val="22"/>
        </w:rPr>
      </w:pPr>
    </w:p>
    <w:p w14:paraId="18B0184C" w14:textId="77777777" w:rsidR="00720B50" w:rsidRDefault="00720B50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69CFD373" w14:textId="22971291" w:rsidR="00E5332C" w:rsidRPr="00D17476" w:rsidRDefault="00E5332C" w:rsidP="00E5332C">
      <w:pPr>
        <w:rPr>
          <w:rFonts w:ascii="Calibri" w:hAnsi="Calibri" w:cs="Calibri"/>
          <w:b/>
          <w:sz w:val="22"/>
          <w:szCs w:val="22"/>
        </w:rPr>
      </w:pPr>
      <w:r w:rsidRPr="00D17476">
        <w:rPr>
          <w:rFonts w:ascii="Calibri" w:hAnsi="Calibri" w:cs="Calibri"/>
          <w:b/>
          <w:sz w:val="22"/>
          <w:szCs w:val="22"/>
        </w:rPr>
        <w:t>WAIT LIST</w:t>
      </w:r>
    </w:p>
    <w:p w14:paraId="64EFDE68" w14:textId="3FA60EB2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Cs/>
          <w:color w:val="FF0000"/>
          <w:sz w:val="22"/>
          <w:szCs w:val="22"/>
        </w:rPr>
      </w:pPr>
      <w:bookmarkStart w:id="15" w:name="_Toc443470031"/>
      <w:bookmarkStart w:id="16" w:name="_Toc443549431"/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Describe any wait list for the service program throughout the </w:t>
      </w:r>
      <w:r w:rsidR="00D17476">
        <w:rPr>
          <w:rFonts w:ascii="Calibri" w:hAnsi="Calibri" w:cs="Calibri"/>
          <w:bCs/>
          <w:color w:val="FF0000"/>
          <w:sz w:val="22"/>
          <w:szCs w:val="22"/>
        </w:rPr>
        <w:t>budget period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, including the number of </w:t>
      </w:r>
      <w:r w:rsidR="00720B50" w:rsidRPr="00D17476">
        <w:rPr>
          <w:rFonts w:ascii="Calibri" w:hAnsi="Calibri" w:cs="Calibri"/>
          <w:bCs/>
          <w:color w:val="FF0000"/>
          <w:sz w:val="22"/>
          <w:szCs w:val="22"/>
        </w:rPr>
        <w:t>customers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, average length of time on </w:t>
      </w:r>
      <w:r w:rsidR="00720B50" w:rsidRPr="00D17476">
        <w:rPr>
          <w:rFonts w:ascii="Calibri" w:hAnsi="Calibri" w:cs="Calibri"/>
          <w:bCs/>
          <w:color w:val="FF0000"/>
          <w:sz w:val="22"/>
          <w:szCs w:val="22"/>
        </w:rPr>
        <w:t xml:space="preserve">the 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waitlist, and the longest </w:t>
      </w:r>
      <w:proofErr w:type="gramStart"/>
      <w:r w:rsidRPr="00D17476">
        <w:rPr>
          <w:rFonts w:ascii="Calibri" w:hAnsi="Calibri" w:cs="Calibri"/>
          <w:bCs/>
          <w:color w:val="FF0000"/>
          <w:sz w:val="22"/>
          <w:szCs w:val="22"/>
        </w:rPr>
        <w:t>period of time</w:t>
      </w:r>
      <w:proofErr w:type="gramEnd"/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 for any </w:t>
      </w:r>
      <w:r w:rsidR="00720B50" w:rsidRPr="00D17476">
        <w:rPr>
          <w:rFonts w:ascii="Calibri" w:hAnsi="Calibri" w:cs="Calibri"/>
          <w:bCs/>
          <w:color w:val="FF0000"/>
          <w:sz w:val="22"/>
          <w:szCs w:val="22"/>
        </w:rPr>
        <w:t>customer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 on the </w:t>
      </w:r>
      <w:bookmarkEnd w:id="15"/>
      <w:bookmarkEnd w:id="16"/>
      <w:r w:rsidR="00AE59C5" w:rsidRPr="00D17476">
        <w:rPr>
          <w:rFonts w:ascii="Calibri" w:hAnsi="Calibri" w:cs="Calibri"/>
          <w:bCs/>
          <w:color w:val="FF0000"/>
          <w:sz w:val="22"/>
          <w:szCs w:val="22"/>
        </w:rPr>
        <w:t>list.</w:t>
      </w:r>
    </w:p>
    <w:p w14:paraId="613430BE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2A3ED79F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color w:val="808080" w:themeColor="background1" w:themeShade="80"/>
          <w:sz w:val="22"/>
          <w:szCs w:val="22"/>
        </w:rPr>
      </w:pPr>
      <w:bookmarkStart w:id="17" w:name="_Hlk128401293"/>
      <w:r w:rsidRPr="00D17476">
        <w:rPr>
          <w:rFonts w:ascii="Calibri" w:hAnsi="Calibri" w:cs="Calibri"/>
          <w:color w:val="808080" w:themeColor="background1" w:themeShade="80"/>
          <w:sz w:val="22"/>
          <w:szCs w:val="22"/>
        </w:rPr>
        <w:t>Click here to enter text.</w:t>
      </w:r>
    </w:p>
    <w:bookmarkEnd w:id="17"/>
    <w:p w14:paraId="17F000C2" w14:textId="77777777" w:rsidR="00ED0BDD" w:rsidRDefault="00ED0BDD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564BA197" w14:textId="77777777" w:rsidR="00720B50" w:rsidRDefault="00720B50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5D0C491B" w14:textId="36A0EA5C" w:rsidR="00E5332C" w:rsidRPr="00D17476" w:rsidRDefault="00E5332C" w:rsidP="00E5332C">
      <w:pPr>
        <w:rPr>
          <w:rFonts w:ascii="Calibri" w:hAnsi="Calibri" w:cs="Calibri"/>
          <w:b/>
          <w:sz w:val="22"/>
          <w:szCs w:val="22"/>
        </w:rPr>
      </w:pPr>
      <w:r w:rsidRPr="00D17476">
        <w:rPr>
          <w:rFonts w:ascii="Calibri" w:hAnsi="Calibri" w:cs="Calibri"/>
          <w:b/>
          <w:sz w:val="22"/>
          <w:szCs w:val="22"/>
        </w:rPr>
        <w:t>REMEDIATION / CORRECTIVE ACTION</w:t>
      </w:r>
    </w:p>
    <w:p w14:paraId="3B5D7A15" w14:textId="731D2C9F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bCs/>
          <w:color w:val="FF0000"/>
          <w:sz w:val="22"/>
          <w:szCs w:val="22"/>
        </w:rPr>
      </w:pP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If there were any open remediation/corrective actions during the </w:t>
      </w:r>
      <w:r w:rsidR="00D17476">
        <w:rPr>
          <w:rFonts w:ascii="Calibri" w:hAnsi="Calibri" w:cs="Calibri"/>
          <w:bCs/>
          <w:color w:val="FF0000"/>
          <w:sz w:val="22"/>
          <w:szCs w:val="22"/>
        </w:rPr>
        <w:t>budget period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, provide an update on the status of these </w:t>
      </w:r>
      <w:r w:rsidR="00AE59C5" w:rsidRPr="00D17476">
        <w:rPr>
          <w:rFonts w:ascii="Calibri" w:hAnsi="Calibri" w:cs="Calibri"/>
          <w:bCs/>
          <w:color w:val="FF0000"/>
          <w:sz w:val="22"/>
          <w:szCs w:val="22"/>
        </w:rPr>
        <w:t>actions.</w:t>
      </w:r>
      <w:r w:rsidRPr="00D17476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</w:p>
    <w:p w14:paraId="0C215957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p w14:paraId="766D0CAF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D17476">
        <w:rPr>
          <w:rFonts w:ascii="Calibri" w:hAnsi="Calibri" w:cs="Calibri"/>
          <w:color w:val="808080" w:themeColor="background1" w:themeShade="80"/>
          <w:sz w:val="22"/>
          <w:szCs w:val="22"/>
        </w:rPr>
        <w:t>Click here to enter text.</w:t>
      </w:r>
    </w:p>
    <w:p w14:paraId="508C8A9D" w14:textId="77777777" w:rsidR="00E5332C" w:rsidRPr="00D17476" w:rsidRDefault="00E5332C" w:rsidP="00E5332C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  <w:r w:rsidRPr="00D1747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70BE80D6" w14:textId="77777777" w:rsidR="00720B50" w:rsidRPr="00D17476" w:rsidRDefault="00720B50" w:rsidP="00E5332C">
      <w:pPr>
        <w:rPr>
          <w:rFonts w:ascii="Calibri" w:hAnsi="Calibri" w:cs="Calibri"/>
          <w:b/>
          <w:sz w:val="22"/>
          <w:szCs w:val="22"/>
        </w:rPr>
      </w:pPr>
    </w:p>
    <w:p w14:paraId="3AAE7863" w14:textId="2E82F35A" w:rsidR="00E5332C" w:rsidRPr="00D17476" w:rsidRDefault="00E5332C" w:rsidP="00E5332C">
      <w:pPr>
        <w:rPr>
          <w:rFonts w:ascii="Calibri" w:hAnsi="Calibri" w:cs="Calibri"/>
          <w:b/>
          <w:sz w:val="22"/>
          <w:szCs w:val="22"/>
        </w:rPr>
      </w:pPr>
      <w:r w:rsidRPr="00D17476">
        <w:rPr>
          <w:rFonts w:ascii="Calibri" w:hAnsi="Calibri" w:cs="Calibri"/>
          <w:b/>
          <w:sz w:val="22"/>
          <w:szCs w:val="22"/>
        </w:rPr>
        <w:t>TECHNICAL ASSISTANCE</w:t>
      </w:r>
    </w:p>
    <w:p w14:paraId="524D2F27" w14:textId="4186186A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bCs/>
          <w:color w:val="FF0000"/>
          <w:sz w:val="22"/>
          <w:szCs w:val="22"/>
        </w:rPr>
      </w:pPr>
      <w:r w:rsidRPr="00D17476">
        <w:rPr>
          <w:rFonts w:ascii="Calibri" w:hAnsi="Calibri" w:cs="Calibri"/>
          <w:bCs/>
          <w:color w:val="FF0000"/>
          <w:sz w:val="22"/>
          <w:szCs w:val="22"/>
        </w:rPr>
        <w:t>Provide a summary of all requests for technical assistance and all technical assistance provided, if any</w:t>
      </w:r>
      <w:r w:rsidR="00E34A4F" w:rsidRPr="00D17476">
        <w:rPr>
          <w:rFonts w:ascii="Calibri" w:hAnsi="Calibri" w:cs="Calibri"/>
          <w:bCs/>
          <w:color w:val="FF0000"/>
          <w:sz w:val="22"/>
          <w:szCs w:val="22"/>
        </w:rPr>
        <w:t>.</w:t>
      </w:r>
    </w:p>
    <w:p w14:paraId="62B8ED96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D17476">
        <w:rPr>
          <w:rFonts w:ascii="Calibri" w:hAnsi="Calibri" w:cs="Calibri"/>
          <w:color w:val="808080" w:themeColor="background1" w:themeShade="80"/>
          <w:sz w:val="22"/>
          <w:szCs w:val="22"/>
        </w:rPr>
        <w:t>Click here to enter text.</w:t>
      </w:r>
    </w:p>
    <w:p w14:paraId="6B7F7FE9" w14:textId="77777777" w:rsidR="00E5332C" w:rsidRPr="00D17476" w:rsidRDefault="00E5332C" w:rsidP="00E5332C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155B077B" w14:textId="77777777" w:rsidR="00E5332C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</w:p>
    <w:p w14:paraId="46C1B20F" w14:textId="77777777" w:rsidR="00720B50" w:rsidRDefault="00720B50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</w:p>
    <w:p w14:paraId="1CBB6C76" w14:textId="77777777" w:rsidR="00720B50" w:rsidRPr="00846E22" w:rsidRDefault="00720B50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</w:p>
    <w:p w14:paraId="603ABAA5" w14:textId="77777777" w:rsidR="00E5332C" w:rsidRPr="00D17476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  <w:r w:rsidRPr="00D17476">
        <w:rPr>
          <w:rFonts w:asciiTheme="majorHAnsi" w:hAnsiTheme="majorHAnsi" w:cstheme="majorHAnsi"/>
          <w:b/>
          <w:sz w:val="22"/>
          <w:szCs w:val="22"/>
        </w:rPr>
        <w:t>HIV CASE REPORTS</w:t>
      </w:r>
    </w:p>
    <w:p w14:paraId="4817384A" w14:textId="4881B602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18" w:name="_Toc443470032"/>
      <w:bookmarkStart w:id="19" w:name="_Toc443549432"/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The number of HIV-positive cases reported to the Department of Health during </w:t>
      </w:r>
      <w:bookmarkEnd w:id="18"/>
      <w:bookmarkEnd w:id="19"/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the </w:t>
      </w:r>
      <w:r w:rsidR="00D17476">
        <w:rPr>
          <w:rFonts w:asciiTheme="majorHAnsi" w:hAnsiTheme="majorHAnsi" w:cstheme="majorHAnsi"/>
          <w:bCs/>
          <w:color w:val="FF0000"/>
          <w:sz w:val="22"/>
          <w:szCs w:val="22"/>
        </w:rPr>
        <w:t>budget period</w:t>
      </w:r>
      <w:r w:rsidR="00E34A4F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.</w:t>
      </w:r>
      <w:r w:rsidR="0084753D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 _____</w:t>
      </w:r>
    </w:p>
    <w:p w14:paraId="54248918" w14:textId="77777777" w:rsidR="0084753D" w:rsidRPr="00D17476" w:rsidRDefault="0084753D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20E7E59E" w14:textId="333040AC" w:rsidR="0084753D" w:rsidRPr="00D17476" w:rsidRDefault="0084753D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How many of these cases reported during the </w:t>
      </w:r>
      <w:r w:rsidR="00D17476">
        <w:rPr>
          <w:rFonts w:asciiTheme="majorHAnsi" w:hAnsiTheme="majorHAnsi" w:cstheme="majorHAnsi"/>
          <w:bCs/>
          <w:color w:val="FF0000"/>
          <w:sz w:val="22"/>
          <w:szCs w:val="22"/>
        </w:rPr>
        <w:t>budget period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were</w:t>
      </w:r>
      <w:r w:rsidR="00720B50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seroconversions? ______</w:t>
      </w:r>
    </w:p>
    <w:p w14:paraId="3DD73B63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1CCCF7AB" w14:textId="68B01EFC" w:rsidR="00717E2F" w:rsidRPr="00D17476" w:rsidRDefault="00E5332C" w:rsidP="0072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D17476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6060189D" w14:textId="77777777" w:rsidR="00717E2F" w:rsidRPr="00D17476" w:rsidRDefault="00717E2F" w:rsidP="00E5332C">
      <w:pPr>
        <w:rPr>
          <w:rFonts w:asciiTheme="majorHAnsi" w:hAnsiTheme="majorHAnsi" w:cstheme="majorHAnsi"/>
          <w:sz w:val="22"/>
          <w:szCs w:val="22"/>
        </w:rPr>
      </w:pPr>
    </w:p>
    <w:p w14:paraId="6B235D0D" w14:textId="77777777" w:rsidR="00E5332C" w:rsidRPr="00D17476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  <w:r w:rsidRPr="00D17476">
        <w:rPr>
          <w:rFonts w:asciiTheme="majorHAnsi" w:hAnsiTheme="majorHAnsi" w:cstheme="majorHAnsi"/>
          <w:b/>
          <w:sz w:val="22"/>
          <w:szCs w:val="22"/>
        </w:rPr>
        <w:t>ADDITIONAL INFORMATION</w:t>
      </w:r>
    </w:p>
    <w:p w14:paraId="46B59EED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Explain how the following factors have impacted the HIV care continuum outcomes for customers served by your organization: </w:t>
      </w:r>
    </w:p>
    <w:p w14:paraId="409ED6D2" w14:textId="77777777" w:rsidR="00E5332C" w:rsidRPr="00D17476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Expanded/reduced resources</w:t>
      </w:r>
    </w:p>
    <w:p w14:paraId="28A3FF45" w14:textId="77777777" w:rsidR="00E5332C" w:rsidRPr="00D17476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Unmet need</w:t>
      </w:r>
    </w:p>
    <w:p w14:paraId="3684D0C2" w14:textId="5E435AF8" w:rsidR="00E5332C" w:rsidRPr="00D17476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Public health emergencies (e.g., COVID-19, mpox) and/or natural disasters</w:t>
      </w:r>
    </w:p>
    <w:p w14:paraId="20498263" w14:textId="5905D69A" w:rsidR="00E5332C" w:rsidRPr="00D17476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Evolving Healthcare Landscape (e.g.</w:t>
      </w:r>
      <w:r w:rsidR="0024667F"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>,</w:t>
      </w:r>
      <w:r w:rsidRPr="00D17476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changes in health care coverage options)</w:t>
      </w:r>
    </w:p>
    <w:p w14:paraId="3F1BD69F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2A05769E" w14:textId="77777777" w:rsidR="00E5332C" w:rsidRPr="00D17476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bCs/>
          <w:color w:val="808080" w:themeColor="background1" w:themeShade="80"/>
          <w:sz w:val="22"/>
          <w:szCs w:val="22"/>
        </w:rPr>
      </w:pPr>
      <w:r w:rsidRPr="00D17476">
        <w:rPr>
          <w:rFonts w:asciiTheme="majorHAnsi" w:hAnsiTheme="majorHAnsi" w:cstheme="majorHAnsi"/>
          <w:bCs/>
          <w:color w:val="808080" w:themeColor="background1" w:themeShade="80"/>
          <w:sz w:val="22"/>
          <w:szCs w:val="22"/>
        </w:rPr>
        <w:t>Click here to enter text.</w:t>
      </w:r>
    </w:p>
    <w:p w14:paraId="2EA4519C" w14:textId="77777777" w:rsidR="00E5332C" w:rsidRPr="00D17476" w:rsidRDefault="00E5332C" w:rsidP="00E5332C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120"/>
        <w:rPr>
          <w:rFonts w:asciiTheme="majorHAnsi" w:hAnsiTheme="majorHAnsi" w:cstheme="majorHAnsi"/>
          <w:sz w:val="22"/>
          <w:szCs w:val="22"/>
        </w:rPr>
      </w:pPr>
    </w:p>
    <w:sectPr w:rsidR="00E5332C" w:rsidRPr="00D17476" w:rsidSect="00624F73">
      <w:headerReference w:type="default" r:id="rId11"/>
      <w:footerReference w:type="default" r:id="rId12"/>
      <w:pgSz w:w="12240" w:h="15840"/>
      <w:pgMar w:top="1440" w:right="1440" w:bottom="1440" w:left="1440" w:header="14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C341" w14:textId="77777777" w:rsidR="008B743E" w:rsidRDefault="008B743E" w:rsidP="003526FC">
      <w:r>
        <w:separator/>
      </w:r>
    </w:p>
  </w:endnote>
  <w:endnote w:type="continuationSeparator" w:id="0">
    <w:p w14:paraId="0BF0F822" w14:textId="77777777" w:rsidR="008B743E" w:rsidRDefault="008B743E" w:rsidP="003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6457" w14:textId="200FE657" w:rsidR="00EE0B63" w:rsidRPr="009C0974" w:rsidRDefault="009C0974">
    <w:pPr>
      <w:pStyle w:val="Footer"/>
      <w:rPr>
        <w:rFonts w:asciiTheme="majorHAnsi" w:hAnsiTheme="majorHAnsi" w:cstheme="majorHAnsi"/>
        <w:sz w:val="22"/>
        <w:szCs w:val="22"/>
      </w:rPr>
    </w:pPr>
    <w:r w:rsidRPr="009C0974">
      <w:rPr>
        <w:rFonts w:asciiTheme="majorHAnsi" w:hAnsiTheme="majorHAnsi" w:cstheme="majorHAnsi"/>
        <w:sz w:val="22"/>
        <w:szCs w:val="22"/>
      </w:rPr>
      <w:t>1/</w:t>
    </w:r>
    <w:r w:rsidR="00E37912">
      <w:rPr>
        <w:rFonts w:asciiTheme="majorHAnsi" w:hAnsiTheme="majorHAnsi" w:cstheme="majorHAnsi"/>
        <w:sz w:val="22"/>
        <w:szCs w:val="22"/>
      </w:rPr>
      <w:t>30</w:t>
    </w:r>
    <w:r w:rsidRPr="009C0974">
      <w:rPr>
        <w:rFonts w:asciiTheme="majorHAnsi" w:hAnsiTheme="majorHAnsi" w:cstheme="majorHAnsi"/>
        <w:sz w:val="22"/>
        <w:szCs w:val="22"/>
      </w:rPr>
      <w:t>/2</w:t>
    </w:r>
    <w:r w:rsidR="00E37912">
      <w:rPr>
        <w:rFonts w:asciiTheme="majorHAnsi" w:hAnsiTheme="majorHAnsi" w:cstheme="majorHAnsi"/>
        <w:sz w:val="22"/>
        <w:szCs w:val="22"/>
      </w:rPr>
      <w:t>5</w:t>
    </w:r>
    <w:r w:rsidRPr="009C0974">
      <w:rPr>
        <w:rFonts w:asciiTheme="majorHAnsi" w:hAnsiTheme="majorHAnsi" w:cstheme="majorHAnsi"/>
        <w:sz w:val="22"/>
        <w:szCs w:val="22"/>
      </w:rPr>
      <w:ptab w:relativeTo="margin" w:alignment="center" w:leader="none"/>
    </w:r>
    <w:r w:rsidRPr="009C0974">
      <w:rPr>
        <w:rFonts w:asciiTheme="majorHAnsi" w:hAnsiTheme="majorHAnsi" w:cstheme="majorHAnsi"/>
        <w:sz w:val="22"/>
        <w:szCs w:val="22"/>
      </w:rPr>
      <w:ptab w:relativeTo="margin" w:alignment="right" w:leader="none"/>
    </w:r>
    <w:r w:rsidRPr="009C0974">
      <w:rPr>
        <w:rFonts w:asciiTheme="majorHAnsi" w:hAnsiTheme="majorHAnsi" w:cstheme="majorHAnsi"/>
        <w:sz w:val="22"/>
        <w:szCs w:val="22"/>
      </w:rPr>
      <w:fldChar w:fldCharType="begin"/>
    </w:r>
    <w:r w:rsidRPr="009C0974">
      <w:rPr>
        <w:rFonts w:asciiTheme="majorHAnsi" w:hAnsiTheme="majorHAnsi" w:cstheme="majorHAnsi"/>
        <w:sz w:val="22"/>
        <w:szCs w:val="22"/>
      </w:rPr>
      <w:instrText xml:space="preserve"> PAGE   \* MERGEFORMAT </w:instrText>
    </w:r>
    <w:r w:rsidRPr="009C0974">
      <w:rPr>
        <w:rFonts w:asciiTheme="majorHAnsi" w:hAnsiTheme="majorHAnsi" w:cstheme="majorHAnsi"/>
        <w:sz w:val="22"/>
        <w:szCs w:val="22"/>
      </w:rPr>
      <w:fldChar w:fldCharType="separate"/>
    </w:r>
    <w:r w:rsidR="00624F73">
      <w:rPr>
        <w:rFonts w:asciiTheme="majorHAnsi" w:hAnsiTheme="majorHAnsi" w:cstheme="majorHAnsi"/>
        <w:noProof/>
        <w:sz w:val="22"/>
        <w:szCs w:val="22"/>
      </w:rPr>
      <w:t>3</w:t>
    </w:r>
    <w:r w:rsidRPr="009C0974">
      <w:rPr>
        <w:rFonts w:asciiTheme="majorHAnsi" w:hAnsiTheme="majorHAnsi" w:cstheme="maj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B2BA" w14:textId="77777777" w:rsidR="008B743E" w:rsidRDefault="008B743E" w:rsidP="003526FC">
      <w:r>
        <w:separator/>
      </w:r>
    </w:p>
  </w:footnote>
  <w:footnote w:type="continuationSeparator" w:id="0">
    <w:p w14:paraId="64287B81" w14:textId="77777777" w:rsidR="008B743E" w:rsidRDefault="008B743E" w:rsidP="0035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E63F" w14:textId="6DEAFACE" w:rsidR="00624F73" w:rsidRDefault="00624F73" w:rsidP="00624F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C7B0E" wp14:editId="39578736">
              <wp:simplePos x="0" y="0"/>
              <wp:positionH relativeFrom="column">
                <wp:posOffset>-560705</wp:posOffset>
              </wp:positionH>
              <wp:positionV relativeFrom="paragraph">
                <wp:posOffset>-36195</wp:posOffset>
              </wp:positionV>
              <wp:extent cx="2867559" cy="21214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559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1358" w14:textId="77777777" w:rsidR="00624F73" w:rsidRPr="00C306F8" w:rsidRDefault="00624F73" w:rsidP="00624F73">
                          <w:pPr>
                            <w:rPr>
                              <w:rFonts w:ascii="Calibri" w:hAnsi="Calibri" w:cs="Calibri"/>
                              <w:b/>
                              <w:color w:val="A6A6A6" w:themeColor="background1" w:themeShade="A6"/>
                              <w:sz w:val="16"/>
                            </w:rPr>
                          </w:pPr>
                          <w:r w:rsidRPr="00C306F8">
                            <w:rPr>
                              <w:rFonts w:ascii="Calibri" w:hAnsi="Calibri" w:cs="Calibri"/>
                              <w:b/>
                              <w:color w:val="A6A6A6" w:themeColor="background1" w:themeShade="A6"/>
                              <w:sz w:val="16"/>
                            </w:rPr>
                            <w:t>HIV/AIDS, Hepatitis, STD and TB Administration (HAHSTA)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FC7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4.15pt;margin-top:-2.85pt;width:225.8pt;height:1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xFagIAAD0FAAAOAAAAZHJzL2Uyb0RvYy54bWysVEtv2zAMvg/YfxB0X5xkSdo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" filled="f" stroked="f" strokeweight=".5pt">
              <v:textbox>
                <w:txbxContent>
                  <w:p w14:paraId="523A1358" w14:textId="77777777" w:rsidR="00624F73" w:rsidRPr="00C306F8" w:rsidRDefault="00624F73" w:rsidP="00624F73">
                    <w:pPr>
                      <w:rPr>
                        <w:rFonts w:ascii="Calibri" w:hAnsi="Calibri" w:cs="Calibri"/>
                        <w:b/>
                        <w:color w:val="A6A6A6" w:themeColor="background1" w:themeShade="A6"/>
                        <w:sz w:val="16"/>
                      </w:rPr>
                    </w:pPr>
                    <w:r w:rsidRPr="00C306F8">
                      <w:rPr>
                        <w:rFonts w:ascii="Calibri" w:hAnsi="Calibri" w:cs="Calibri"/>
                        <w:b/>
                        <w:color w:val="A6A6A6" w:themeColor="background1" w:themeShade="A6"/>
                        <w:sz w:val="16"/>
                      </w:rPr>
                      <w:t>HIV/AIDS, Hepatitis, STD and TB Administration (HAHSTA)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3260ED6" wp14:editId="193EDADB">
          <wp:simplePos x="0" y="0"/>
          <wp:positionH relativeFrom="column">
            <wp:posOffset>-921385</wp:posOffset>
          </wp:positionH>
          <wp:positionV relativeFrom="paragraph">
            <wp:posOffset>-950545</wp:posOffset>
          </wp:positionV>
          <wp:extent cx="2826485" cy="14274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MMB_top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89"/>
                  <a:stretch/>
                </pic:blipFill>
                <pic:spPr bwMode="auto">
                  <a:xfrm>
                    <a:off x="0" y="0"/>
                    <a:ext cx="2826485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DCCE7" w14:textId="77777777" w:rsidR="001D36C9" w:rsidRPr="001D36C9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>DC Department of Health – HIV/AIDS, Hepatitis, STD, Tuberculosis Administration:</w:t>
    </w:r>
  </w:p>
  <w:p w14:paraId="39AA6D78" w14:textId="77777777" w:rsidR="001D36C9" w:rsidRPr="001D36C9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>Care and Treatment Division</w:t>
    </w:r>
  </w:p>
  <w:p w14:paraId="5A366D3C" w14:textId="30888A49" w:rsidR="001D36C9" w:rsidRPr="001D36C9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 xml:space="preserve">Ryan White Part </w:t>
    </w:r>
    <w:r>
      <w:rPr>
        <w:rFonts w:asciiTheme="majorHAnsi" w:hAnsiTheme="majorHAnsi" w:cstheme="majorHAnsi"/>
        <w:b/>
      </w:rPr>
      <w:t>B</w:t>
    </w:r>
  </w:p>
  <w:p w14:paraId="679A6455" w14:textId="5044BF09" w:rsidR="00EE0B63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 xml:space="preserve">Annual Narrative Report </w:t>
    </w:r>
  </w:p>
  <w:p w14:paraId="60235410" w14:textId="350C71E3" w:rsidR="005A6170" w:rsidRPr="00E5332C" w:rsidRDefault="005A6170" w:rsidP="001D36C9">
    <w:pPr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GY35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1130"/>
    <w:multiLevelType w:val="hybridMultilevel"/>
    <w:tmpl w:val="45AA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0E9"/>
    <w:multiLevelType w:val="hybridMultilevel"/>
    <w:tmpl w:val="DEB2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5F8E"/>
    <w:multiLevelType w:val="hybridMultilevel"/>
    <w:tmpl w:val="41F6EE1C"/>
    <w:lvl w:ilvl="0" w:tplc="5DD40444">
      <w:numFmt w:val="bullet"/>
      <w:lvlText w:val=""/>
      <w:lvlJc w:val="left"/>
      <w:pPr>
        <w:ind w:left="72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8464B"/>
    <w:multiLevelType w:val="hybridMultilevel"/>
    <w:tmpl w:val="5F00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45BB9"/>
    <w:multiLevelType w:val="multilevel"/>
    <w:tmpl w:val="213E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421187">
    <w:abstractNumId w:val="3"/>
  </w:num>
  <w:num w:numId="2" w16cid:durableId="494077446">
    <w:abstractNumId w:val="1"/>
  </w:num>
  <w:num w:numId="3" w16cid:durableId="808858469">
    <w:abstractNumId w:val="2"/>
  </w:num>
  <w:num w:numId="4" w16cid:durableId="1471364894">
    <w:abstractNumId w:val="0"/>
  </w:num>
  <w:num w:numId="5" w16cid:durableId="78801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24A23"/>
    <w:rsid w:val="00073BEB"/>
    <w:rsid w:val="000A2EE6"/>
    <w:rsid w:val="000A594A"/>
    <w:rsid w:val="000D660F"/>
    <w:rsid w:val="000E57BB"/>
    <w:rsid w:val="00157666"/>
    <w:rsid w:val="001579DC"/>
    <w:rsid w:val="00157C0C"/>
    <w:rsid w:val="001644CA"/>
    <w:rsid w:val="001671DB"/>
    <w:rsid w:val="001711F3"/>
    <w:rsid w:val="00183741"/>
    <w:rsid w:val="00195D47"/>
    <w:rsid w:val="001A1B3D"/>
    <w:rsid w:val="001B5CD5"/>
    <w:rsid w:val="001C2C0C"/>
    <w:rsid w:val="001D30A8"/>
    <w:rsid w:val="001D36C9"/>
    <w:rsid w:val="001D3AF4"/>
    <w:rsid w:val="001D50E7"/>
    <w:rsid w:val="001E271C"/>
    <w:rsid w:val="00227D27"/>
    <w:rsid w:val="00235D7B"/>
    <w:rsid w:val="00237E57"/>
    <w:rsid w:val="0024667F"/>
    <w:rsid w:val="00266EA3"/>
    <w:rsid w:val="00270656"/>
    <w:rsid w:val="00282A55"/>
    <w:rsid w:val="002900F4"/>
    <w:rsid w:val="0029770C"/>
    <w:rsid w:val="002A14C5"/>
    <w:rsid w:val="002B5942"/>
    <w:rsid w:val="002C1248"/>
    <w:rsid w:val="002D2841"/>
    <w:rsid w:val="00306050"/>
    <w:rsid w:val="00320A4B"/>
    <w:rsid w:val="003338D2"/>
    <w:rsid w:val="00335AB2"/>
    <w:rsid w:val="00351F43"/>
    <w:rsid w:val="003526FC"/>
    <w:rsid w:val="0036599C"/>
    <w:rsid w:val="00373648"/>
    <w:rsid w:val="003755EA"/>
    <w:rsid w:val="00385DBF"/>
    <w:rsid w:val="00392999"/>
    <w:rsid w:val="003A64A6"/>
    <w:rsid w:val="003B6130"/>
    <w:rsid w:val="003B66F0"/>
    <w:rsid w:val="003B70DF"/>
    <w:rsid w:val="003D3729"/>
    <w:rsid w:val="003E1627"/>
    <w:rsid w:val="003E1F75"/>
    <w:rsid w:val="003E6B3B"/>
    <w:rsid w:val="003F73F9"/>
    <w:rsid w:val="0048498A"/>
    <w:rsid w:val="00486EFD"/>
    <w:rsid w:val="00494789"/>
    <w:rsid w:val="004E0A62"/>
    <w:rsid w:val="004E468B"/>
    <w:rsid w:val="004E75C7"/>
    <w:rsid w:val="004E7C32"/>
    <w:rsid w:val="00512C45"/>
    <w:rsid w:val="005577AC"/>
    <w:rsid w:val="005661DB"/>
    <w:rsid w:val="00572C4F"/>
    <w:rsid w:val="00594F99"/>
    <w:rsid w:val="00597EBD"/>
    <w:rsid w:val="005A6170"/>
    <w:rsid w:val="005B618A"/>
    <w:rsid w:val="005C6BCD"/>
    <w:rsid w:val="005D0F8C"/>
    <w:rsid w:val="005D5496"/>
    <w:rsid w:val="005D75BB"/>
    <w:rsid w:val="005F7E18"/>
    <w:rsid w:val="00607805"/>
    <w:rsid w:val="006244CA"/>
    <w:rsid w:val="00624D75"/>
    <w:rsid w:val="00624F73"/>
    <w:rsid w:val="00626A7E"/>
    <w:rsid w:val="00630E7F"/>
    <w:rsid w:val="0063478D"/>
    <w:rsid w:val="006531FD"/>
    <w:rsid w:val="00681703"/>
    <w:rsid w:val="00696000"/>
    <w:rsid w:val="006977FA"/>
    <w:rsid w:val="006A13BF"/>
    <w:rsid w:val="006B5695"/>
    <w:rsid w:val="006B77AB"/>
    <w:rsid w:val="006F628B"/>
    <w:rsid w:val="006F7645"/>
    <w:rsid w:val="00715A3F"/>
    <w:rsid w:val="00717E2F"/>
    <w:rsid w:val="00720B50"/>
    <w:rsid w:val="00725745"/>
    <w:rsid w:val="007445DD"/>
    <w:rsid w:val="00774965"/>
    <w:rsid w:val="007A4B8B"/>
    <w:rsid w:val="007B1995"/>
    <w:rsid w:val="007B7DA5"/>
    <w:rsid w:val="007C69BE"/>
    <w:rsid w:val="007D0592"/>
    <w:rsid w:val="007E51E9"/>
    <w:rsid w:val="007E51FB"/>
    <w:rsid w:val="00823699"/>
    <w:rsid w:val="00843FD0"/>
    <w:rsid w:val="00846E22"/>
    <w:rsid w:val="00847265"/>
    <w:rsid w:val="0084753D"/>
    <w:rsid w:val="00853038"/>
    <w:rsid w:val="00854CDF"/>
    <w:rsid w:val="00861706"/>
    <w:rsid w:val="008823A7"/>
    <w:rsid w:val="00893DE8"/>
    <w:rsid w:val="008A32F9"/>
    <w:rsid w:val="008B0837"/>
    <w:rsid w:val="008B1353"/>
    <w:rsid w:val="008B7214"/>
    <w:rsid w:val="008B743E"/>
    <w:rsid w:val="008D4EE9"/>
    <w:rsid w:val="008D7E80"/>
    <w:rsid w:val="00906909"/>
    <w:rsid w:val="00916BFF"/>
    <w:rsid w:val="00925AE6"/>
    <w:rsid w:val="00926B92"/>
    <w:rsid w:val="00932E86"/>
    <w:rsid w:val="009366A8"/>
    <w:rsid w:val="00937D41"/>
    <w:rsid w:val="00944169"/>
    <w:rsid w:val="009520B2"/>
    <w:rsid w:val="00972397"/>
    <w:rsid w:val="00984036"/>
    <w:rsid w:val="009864DE"/>
    <w:rsid w:val="00992FFD"/>
    <w:rsid w:val="009A570D"/>
    <w:rsid w:val="009B2EA0"/>
    <w:rsid w:val="009C0974"/>
    <w:rsid w:val="00A06C11"/>
    <w:rsid w:val="00A21291"/>
    <w:rsid w:val="00A24977"/>
    <w:rsid w:val="00A35886"/>
    <w:rsid w:val="00A35A6A"/>
    <w:rsid w:val="00A429B5"/>
    <w:rsid w:val="00A45FA2"/>
    <w:rsid w:val="00A61899"/>
    <w:rsid w:val="00AB1DCD"/>
    <w:rsid w:val="00AC152F"/>
    <w:rsid w:val="00AC4EAE"/>
    <w:rsid w:val="00AC58A0"/>
    <w:rsid w:val="00AE0BF5"/>
    <w:rsid w:val="00AE59C5"/>
    <w:rsid w:val="00AF296F"/>
    <w:rsid w:val="00B04589"/>
    <w:rsid w:val="00B21738"/>
    <w:rsid w:val="00B33A1B"/>
    <w:rsid w:val="00B457AC"/>
    <w:rsid w:val="00B639C1"/>
    <w:rsid w:val="00B77DCC"/>
    <w:rsid w:val="00BA79E3"/>
    <w:rsid w:val="00C02171"/>
    <w:rsid w:val="00C26172"/>
    <w:rsid w:val="00C306F8"/>
    <w:rsid w:val="00C4724A"/>
    <w:rsid w:val="00C81AFF"/>
    <w:rsid w:val="00C84479"/>
    <w:rsid w:val="00C9458F"/>
    <w:rsid w:val="00CA60B3"/>
    <w:rsid w:val="00D17476"/>
    <w:rsid w:val="00D17EAB"/>
    <w:rsid w:val="00D63D0B"/>
    <w:rsid w:val="00D646CA"/>
    <w:rsid w:val="00D95EB6"/>
    <w:rsid w:val="00DA62D0"/>
    <w:rsid w:val="00DB28ED"/>
    <w:rsid w:val="00DB40CE"/>
    <w:rsid w:val="00DC28D3"/>
    <w:rsid w:val="00DC41DA"/>
    <w:rsid w:val="00DD6EDF"/>
    <w:rsid w:val="00DF2F55"/>
    <w:rsid w:val="00DF690D"/>
    <w:rsid w:val="00DF69E3"/>
    <w:rsid w:val="00E030DD"/>
    <w:rsid w:val="00E11E04"/>
    <w:rsid w:val="00E200E2"/>
    <w:rsid w:val="00E30798"/>
    <w:rsid w:val="00E34A4F"/>
    <w:rsid w:val="00E3768C"/>
    <w:rsid w:val="00E37912"/>
    <w:rsid w:val="00E37FBD"/>
    <w:rsid w:val="00E5332C"/>
    <w:rsid w:val="00E740EB"/>
    <w:rsid w:val="00EA6B7D"/>
    <w:rsid w:val="00ED0BDD"/>
    <w:rsid w:val="00EE0B63"/>
    <w:rsid w:val="00F12003"/>
    <w:rsid w:val="00F13CB9"/>
    <w:rsid w:val="00F171CC"/>
    <w:rsid w:val="00F353CE"/>
    <w:rsid w:val="00F648A4"/>
    <w:rsid w:val="00F64C66"/>
    <w:rsid w:val="00F744AB"/>
    <w:rsid w:val="00F83DD2"/>
    <w:rsid w:val="00F90529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6437"/>
  <w15:docId w15:val="{B21A8FD4-BF0C-4B68-A655-D33D1CE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3"/>
    <w:pPr>
      <w:keepNext/>
      <w:keepLines/>
      <w:spacing w:before="480" w:line="280" w:lineRule="exact"/>
      <w:outlineLvl w:val="0"/>
    </w:pPr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9E3"/>
    <w:pPr>
      <w:keepNext/>
      <w:keepLines/>
      <w:spacing w:before="200" w:line="280" w:lineRule="exact"/>
      <w:outlineLvl w:val="1"/>
    </w:pPr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69E3"/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9E3"/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paragraph" w:styleId="ListParagraph">
    <w:name w:val="List Paragraph"/>
    <w:basedOn w:val="Normal"/>
    <w:uiPriority w:val="34"/>
    <w:qFormat/>
    <w:rsid w:val="00F744AB"/>
    <w:pPr>
      <w:ind w:left="720"/>
      <w:contextualSpacing/>
    </w:pPr>
  </w:style>
  <w:style w:type="table" w:styleId="TableGrid">
    <w:name w:val="Table Grid"/>
    <w:basedOn w:val="TableNormal"/>
    <w:uiPriority w:val="59"/>
    <w:rsid w:val="007B7D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7DA5"/>
    <w:rPr>
      <w:color w:val="0000FF" w:themeColor="hyperlink"/>
      <w:u w:val="single"/>
    </w:rPr>
  </w:style>
  <w:style w:type="paragraph" w:customStyle="1" w:styleId="Default">
    <w:name w:val="Default"/>
    <w:rsid w:val="004E75C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681703"/>
  </w:style>
  <w:style w:type="paragraph" w:customStyle="1" w:styleId="paragraph">
    <w:name w:val="paragraph"/>
    <w:basedOn w:val="Normal"/>
    <w:rsid w:val="006817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817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6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BF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7A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11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5332C"/>
    <w:rPr>
      <w:color w:val="808080"/>
    </w:rPr>
  </w:style>
  <w:style w:type="paragraph" w:customStyle="1" w:styleId="Style0">
    <w:name w:val="Style0"/>
    <w:rsid w:val="00E5332C"/>
    <w:rPr>
      <w:rFonts w:ascii="Arial" w:eastAsia="Times New Roman" w:hAnsi="Arial" w:cs="Times New Roman"/>
      <w:snapToGrid w:val="0"/>
      <w:szCs w:val="20"/>
    </w:rPr>
  </w:style>
  <w:style w:type="character" w:customStyle="1" w:styleId="apple-converted-space">
    <w:name w:val="apple-converted-space"/>
    <w:basedOn w:val="DefaultParagraphFont"/>
    <w:rsid w:val="00C26172"/>
  </w:style>
  <w:style w:type="character" w:styleId="Strong">
    <w:name w:val="Strong"/>
    <w:basedOn w:val="DefaultParagraphFont"/>
    <w:uiPriority w:val="22"/>
    <w:qFormat/>
    <w:rsid w:val="00C26172"/>
    <w:rPr>
      <w:b/>
      <w:bCs/>
    </w:rPr>
  </w:style>
  <w:style w:type="paragraph" w:styleId="Revision">
    <w:name w:val="Revision"/>
    <w:hidden/>
    <w:uiPriority w:val="99"/>
    <w:semiHidden/>
    <w:rsid w:val="00D174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1" ma:contentTypeDescription="Create a new document." ma:contentTypeScope="" ma:versionID="a5fab9f2dd4f9fb22727f0a4c4687b9e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9f9cc496f303989ed0e213ed0856e7f6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1C7FA-AA75-4B15-AB7A-DB691A856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29334-8D01-4B43-B09A-F91DBBC7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EB517-7AC4-4DC0-9ED0-FDC660623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44C97-8B7E-48F4-8CD3-A9C6A3A5D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Walters, Trammell (DOH)</cp:lastModifiedBy>
  <cp:revision>2</cp:revision>
  <cp:lastPrinted>2020-07-29T20:41:00Z</cp:lastPrinted>
  <dcterms:created xsi:type="dcterms:W3CDTF">2025-03-31T13:56:00Z</dcterms:created>
  <dcterms:modified xsi:type="dcterms:W3CDTF">2025-03-31T13:56:00Z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